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4EF62" w14:textId="77777777" w:rsidR="00FA57C7" w:rsidRDefault="00FA57C7" w:rsidP="00FA57C7">
      <w:pPr>
        <w:tabs>
          <w:tab w:val="left" w:pos="567"/>
          <w:tab w:val="left" w:pos="851"/>
        </w:tabs>
        <w:jc w:val="center"/>
        <w:rPr>
          <w:b/>
          <w:sz w:val="22"/>
          <w:szCs w:val="22"/>
          <w:lang w:val="uk-UA"/>
        </w:rPr>
      </w:pPr>
      <w:r w:rsidRPr="00240875">
        <w:rPr>
          <w:noProof/>
          <w:lang w:val="uk-UA" w:eastAsia="uk-UA"/>
        </w:rPr>
        <w:drawing>
          <wp:anchor distT="0" distB="0" distL="114300" distR="114300" simplePos="0" relativeHeight="251659264" behindDoc="1" locked="0" layoutInCell="1" allowOverlap="1" wp14:anchorId="2BDF4EB0" wp14:editId="35336E9E">
            <wp:simplePos x="0" y="0"/>
            <wp:positionH relativeFrom="column">
              <wp:posOffset>150744</wp:posOffset>
            </wp:positionH>
            <wp:positionV relativeFrom="paragraph">
              <wp:posOffset>-213664</wp:posOffset>
            </wp:positionV>
            <wp:extent cx="1703917" cy="714580"/>
            <wp:effectExtent l="0" t="0" r="0" b="952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pic:nvPicPr>
                  <pic:blipFill>
                    <a:blip r:embed="rId6">
                      <a:extLst>
                        <a:ext uri="{28A0092B-C50C-407E-A947-70E740481C1C}">
                          <a14:useLocalDpi xmlns:a14="http://schemas.microsoft.com/office/drawing/2010/main" val="0"/>
                        </a:ext>
                        <a:ext uri="{FF2B5EF4-FFF2-40B4-BE49-F238E27FC236}">
                          <a16:creationId xmlns:oel="http://schemas.microsoft.com/office/2019/extlst" xmlns:w16cex="http://schemas.microsoft.com/office/word/2018/wordml/cex" xmlns:w16="http://schemas.microsoft.com/office/word/2018/wordml" xmlns:w16sdtdh="http://schemas.microsoft.com/office/word/2020/wordml/sdtdatahash"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00000000-0008-0000-0000-000010000000}"/>
                        </a:ext>
                      </a:extLst>
                    </a:blip>
                    <a:stretch>
                      <a:fillRect/>
                    </a:stretch>
                  </pic:blipFill>
                  <pic:spPr>
                    <a:xfrm>
                      <a:off x="0" y="0"/>
                      <a:ext cx="1703917" cy="714580"/>
                    </a:xfrm>
                    <a:prstGeom prst="rect">
                      <a:avLst/>
                    </a:prstGeom>
                  </pic:spPr>
                </pic:pic>
              </a:graphicData>
            </a:graphic>
            <wp14:sizeRelH relativeFrom="page">
              <wp14:pctWidth>0</wp14:pctWidth>
            </wp14:sizeRelH>
            <wp14:sizeRelV relativeFrom="page">
              <wp14:pctHeight>0</wp14:pctHeight>
            </wp14:sizeRelV>
          </wp:anchor>
        </w:drawing>
      </w:r>
    </w:p>
    <w:p w14:paraId="547F49E1" w14:textId="77777777" w:rsidR="00FA57C7" w:rsidRDefault="00FA57C7" w:rsidP="00FA57C7">
      <w:pPr>
        <w:tabs>
          <w:tab w:val="left" w:pos="567"/>
          <w:tab w:val="left" w:pos="851"/>
        </w:tabs>
        <w:jc w:val="center"/>
        <w:rPr>
          <w:b/>
          <w:sz w:val="22"/>
          <w:szCs w:val="22"/>
          <w:lang w:val="uk-UA"/>
        </w:rPr>
      </w:pPr>
    </w:p>
    <w:p w14:paraId="2D5D5272" w14:textId="77777777" w:rsidR="00FA57C7" w:rsidRDefault="00FA57C7" w:rsidP="00FA57C7">
      <w:pPr>
        <w:tabs>
          <w:tab w:val="left" w:pos="567"/>
          <w:tab w:val="left" w:pos="851"/>
        </w:tabs>
        <w:jc w:val="center"/>
        <w:rPr>
          <w:b/>
          <w:sz w:val="22"/>
          <w:szCs w:val="22"/>
          <w:lang w:val="uk-UA"/>
        </w:rPr>
      </w:pPr>
    </w:p>
    <w:p w14:paraId="176DEDBB" w14:textId="77777777" w:rsidR="00FA57C7" w:rsidRDefault="00FA57C7" w:rsidP="00FA57C7">
      <w:pPr>
        <w:tabs>
          <w:tab w:val="left" w:pos="567"/>
          <w:tab w:val="left" w:pos="851"/>
        </w:tabs>
        <w:jc w:val="center"/>
        <w:rPr>
          <w:b/>
          <w:sz w:val="22"/>
          <w:szCs w:val="22"/>
          <w:lang w:val="uk-UA"/>
        </w:rPr>
      </w:pPr>
    </w:p>
    <w:p w14:paraId="3DADB3B8" w14:textId="77777777" w:rsidR="00FA57C7" w:rsidRDefault="001D6C81" w:rsidP="00FA57C7">
      <w:pPr>
        <w:tabs>
          <w:tab w:val="left" w:pos="567"/>
          <w:tab w:val="left" w:pos="851"/>
        </w:tabs>
        <w:jc w:val="center"/>
        <w:rPr>
          <w:b/>
          <w:sz w:val="22"/>
          <w:szCs w:val="22"/>
          <w:lang w:val="uk-UA"/>
        </w:rPr>
      </w:pPr>
      <w:r w:rsidRPr="00CD341E">
        <w:rPr>
          <w:b/>
          <w:sz w:val="22"/>
          <w:szCs w:val="22"/>
          <w:lang w:val="uk-UA"/>
        </w:rPr>
        <w:t>ГЕНЕРАЛЬНИЙ ДОГОВІР</w:t>
      </w:r>
    </w:p>
    <w:p w14:paraId="1BD13DBB" w14:textId="2F94FBB0" w:rsidR="001D6C81" w:rsidRDefault="001D6C81" w:rsidP="00FA57C7">
      <w:pPr>
        <w:tabs>
          <w:tab w:val="left" w:pos="567"/>
          <w:tab w:val="left" w:pos="851"/>
        </w:tabs>
        <w:jc w:val="center"/>
        <w:rPr>
          <w:b/>
          <w:sz w:val="22"/>
          <w:szCs w:val="22"/>
          <w:lang w:val="uk-UA"/>
        </w:rPr>
      </w:pPr>
      <w:r w:rsidRPr="00CD341E">
        <w:rPr>
          <w:b/>
          <w:sz w:val="22"/>
          <w:szCs w:val="22"/>
          <w:lang w:val="uk-UA"/>
        </w:rPr>
        <w:t>про надання послуг з обов’язкового страхування цивільно-правової відповідальності власників наземних транспортних засобів</w:t>
      </w:r>
    </w:p>
    <w:p w14:paraId="01886243" w14:textId="77777777" w:rsidR="00FA57C7" w:rsidRPr="00CD341E" w:rsidRDefault="00FA57C7" w:rsidP="00FA57C7">
      <w:pPr>
        <w:tabs>
          <w:tab w:val="left" w:pos="567"/>
          <w:tab w:val="left" w:pos="851"/>
        </w:tabs>
        <w:jc w:val="center"/>
        <w:rPr>
          <w:b/>
          <w:sz w:val="22"/>
          <w:szCs w:val="22"/>
          <w:lang w:val="uk-UA"/>
        </w:rPr>
      </w:pPr>
    </w:p>
    <w:p w14:paraId="4539F631" w14:textId="77777777" w:rsidR="001D6C81" w:rsidRPr="00CD341E" w:rsidRDefault="001D6C81" w:rsidP="005A66FF">
      <w:pPr>
        <w:tabs>
          <w:tab w:val="left" w:pos="567"/>
          <w:tab w:val="left" w:pos="851"/>
        </w:tabs>
        <w:jc w:val="center"/>
        <w:rPr>
          <w:sz w:val="22"/>
          <w:szCs w:val="22"/>
          <w:lang w:val="uk-UA"/>
        </w:rPr>
      </w:pPr>
      <w:r w:rsidRPr="00CD341E">
        <w:rPr>
          <w:sz w:val="22"/>
          <w:szCs w:val="22"/>
          <w:lang w:val="uk-UA"/>
        </w:rPr>
        <w:t>№ ___________</w:t>
      </w:r>
    </w:p>
    <w:p w14:paraId="1E2C7ED6" w14:textId="77777777" w:rsidR="001D6C81" w:rsidRPr="00CD341E" w:rsidRDefault="001D6C81" w:rsidP="005A66FF">
      <w:pPr>
        <w:jc w:val="center"/>
        <w:rPr>
          <w:sz w:val="22"/>
          <w:szCs w:val="22"/>
          <w:lang w:val="uk-UA"/>
        </w:rPr>
      </w:pPr>
    </w:p>
    <w:p w14:paraId="2C0AAB83" w14:textId="46F6E489" w:rsidR="001D6C81" w:rsidRPr="00CD341E" w:rsidRDefault="001D6C81" w:rsidP="005A66FF">
      <w:pPr>
        <w:spacing w:after="120"/>
        <w:jc w:val="center"/>
        <w:rPr>
          <w:sz w:val="22"/>
          <w:szCs w:val="22"/>
          <w:lang w:val="uk-UA"/>
        </w:rPr>
      </w:pPr>
      <w:r w:rsidRPr="00CD341E">
        <w:rPr>
          <w:sz w:val="22"/>
          <w:szCs w:val="22"/>
          <w:lang w:val="uk-UA"/>
        </w:rPr>
        <w:t xml:space="preserve">м. </w:t>
      </w:r>
      <w:r w:rsidR="00666DEC" w:rsidRPr="00CD341E">
        <w:rPr>
          <w:sz w:val="22"/>
          <w:szCs w:val="22"/>
          <w:lang w:val="uk-UA"/>
        </w:rPr>
        <w:t>Київ</w:t>
      </w:r>
      <w:r w:rsidRPr="00CD341E">
        <w:rPr>
          <w:sz w:val="22"/>
          <w:szCs w:val="22"/>
          <w:lang w:val="uk-UA"/>
        </w:rPr>
        <w:tab/>
      </w:r>
      <w:r w:rsidRPr="00CD341E">
        <w:rPr>
          <w:sz w:val="22"/>
          <w:szCs w:val="22"/>
          <w:lang w:val="uk-UA"/>
        </w:rPr>
        <w:tab/>
        <w:t xml:space="preserve">                                                                                                         </w:t>
      </w:r>
      <w:r w:rsidRPr="00CD341E">
        <w:rPr>
          <w:sz w:val="22"/>
          <w:szCs w:val="22"/>
          <w:lang w:val="uk-UA"/>
        </w:rPr>
        <w:softHyphen/>
      </w:r>
      <w:r w:rsidRPr="00CD341E">
        <w:rPr>
          <w:sz w:val="22"/>
          <w:szCs w:val="22"/>
          <w:lang w:val="uk-UA"/>
        </w:rPr>
        <w:softHyphen/>
      </w:r>
      <w:r w:rsidRPr="00CD341E">
        <w:rPr>
          <w:sz w:val="22"/>
          <w:szCs w:val="22"/>
          <w:lang w:val="uk-UA"/>
        </w:rPr>
        <w:softHyphen/>
        <w:t>__  ________ 2025 р.</w:t>
      </w:r>
    </w:p>
    <w:p w14:paraId="55DE577F" w14:textId="77777777" w:rsidR="0030112C" w:rsidRPr="00CD341E" w:rsidRDefault="0030112C" w:rsidP="005A66FF">
      <w:pPr>
        <w:jc w:val="both"/>
        <w:rPr>
          <w:b/>
          <w:sz w:val="22"/>
          <w:szCs w:val="22"/>
          <w:lang w:val="uk-UA"/>
        </w:rPr>
      </w:pPr>
    </w:p>
    <w:p w14:paraId="52E7ECD1" w14:textId="75BFB060" w:rsidR="00095EDF" w:rsidRPr="00CD341E" w:rsidRDefault="00095EDF" w:rsidP="005A66FF">
      <w:pPr>
        <w:jc w:val="both"/>
        <w:rPr>
          <w:sz w:val="22"/>
          <w:szCs w:val="22"/>
          <w:lang w:val="uk-UA"/>
        </w:rPr>
      </w:pPr>
      <w:r w:rsidRPr="00CD341E">
        <w:rPr>
          <w:b/>
          <w:sz w:val="22"/>
          <w:szCs w:val="22"/>
          <w:lang w:val="uk-UA"/>
        </w:rPr>
        <w:t xml:space="preserve">ПАТ </w:t>
      </w:r>
      <w:r w:rsidR="005A66FF" w:rsidRPr="00CD341E">
        <w:rPr>
          <w:b/>
          <w:sz w:val="22"/>
          <w:szCs w:val="22"/>
          <w:lang w:val="uk-UA"/>
        </w:rPr>
        <w:t>«</w:t>
      </w:r>
      <w:r w:rsidRPr="00CD341E">
        <w:rPr>
          <w:b/>
          <w:sz w:val="22"/>
          <w:szCs w:val="22"/>
          <w:lang w:val="uk-UA"/>
        </w:rPr>
        <w:t xml:space="preserve">СК </w:t>
      </w:r>
      <w:r w:rsidR="005A66FF" w:rsidRPr="00CD341E">
        <w:rPr>
          <w:b/>
          <w:sz w:val="22"/>
          <w:szCs w:val="22"/>
          <w:lang w:val="uk-UA"/>
        </w:rPr>
        <w:t>«</w:t>
      </w:r>
      <w:r w:rsidRPr="00CD341E">
        <w:rPr>
          <w:b/>
          <w:sz w:val="22"/>
          <w:szCs w:val="22"/>
          <w:lang w:val="uk-UA"/>
        </w:rPr>
        <w:t>УСГ</w:t>
      </w:r>
      <w:r w:rsidR="005A66FF" w:rsidRPr="00CD341E">
        <w:rPr>
          <w:b/>
          <w:sz w:val="22"/>
          <w:szCs w:val="22"/>
          <w:lang w:val="uk-UA"/>
        </w:rPr>
        <w:t xml:space="preserve">» </w:t>
      </w:r>
      <w:r w:rsidRPr="00CD341E">
        <w:rPr>
          <w:b/>
          <w:sz w:val="22"/>
          <w:szCs w:val="22"/>
          <w:lang w:val="uk-UA"/>
        </w:rPr>
        <w:t xml:space="preserve">внесено з 21.08.2004р. до «Державного реєстру фінансових установ та реєстру осіб, які не є фінансовими установами, але мають право надавати окремі фінансові послуги» Національного банку України та діє на підставі Ліцензії виданої Національним банком України від 25.04.2024 року щодо діяльність із страхування (пряме страхування та вхідне перестрахування) за повним переліком  всіх класів (ризиків у межах класів) прямого страхування та вхідного перестрахування, а саме Клас страхування 10 </w:t>
      </w:r>
      <w:r w:rsidR="0018772A" w:rsidRPr="00CD341E">
        <w:rPr>
          <w:b/>
          <w:sz w:val="22"/>
          <w:szCs w:val="22"/>
          <w:lang w:val="uk-UA"/>
        </w:rPr>
        <w:t>«</w:t>
      </w:r>
      <w:r w:rsidRPr="00CD341E">
        <w:rPr>
          <w:b/>
          <w:sz w:val="22"/>
          <w:szCs w:val="22"/>
          <w:lang w:val="uk-UA"/>
        </w:rPr>
        <w:t>Страхування відповідальності, яка виникає внаслідок використання наземного транспортного засобу (у тому числі відповідальності перевізника)</w:t>
      </w:r>
      <w:r w:rsidR="0018772A" w:rsidRPr="00CD341E">
        <w:rPr>
          <w:b/>
          <w:sz w:val="22"/>
          <w:szCs w:val="22"/>
          <w:lang w:val="uk-UA"/>
        </w:rPr>
        <w:t>»</w:t>
      </w:r>
      <w:r w:rsidRPr="00CD341E">
        <w:rPr>
          <w:sz w:val="22"/>
          <w:szCs w:val="22"/>
          <w:lang w:val="uk-UA"/>
        </w:rPr>
        <w:t xml:space="preserve">, в особі Директора __________________________, який діє на підставі довіреності №___________ від __.__.201_ року, з однієї сторони, та  </w:t>
      </w:r>
    </w:p>
    <w:p w14:paraId="205AF9CF" w14:textId="7FEDF3F3" w:rsidR="001D6C81" w:rsidRPr="00CD341E" w:rsidRDefault="00095EDF" w:rsidP="005A66FF">
      <w:pPr>
        <w:spacing w:after="120"/>
        <w:jc w:val="both"/>
        <w:rPr>
          <w:sz w:val="22"/>
          <w:szCs w:val="22"/>
          <w:lang w:val="uk-UA"/>
        </w:rPr>
      </w:pPr>
      <w:r w:rsidRPr="00CD341E">
        <w:rPr>
          <w:sz w:val="22"/>
          <w:szCs w:val="22"/>
          <w:lang w:val="uk-UA"/>
        </w:rPr>
        <w:t xml:space="preserve"> </w:t>
      </w:r>
      <w:r w:rsidRPr="00CD341E">
        <w:rPr>
          <w:b/>
          <w:sz w:val="22"/>
          <w:szCs w:val="22"/>
          <w:lang w:val="uk-UA"/>
        </w:rPr>
        <w:t>_________________________________________________</w:t>
      </w:r>
      <w:r w:rsidRPr="00CD341E">
        <w:rPr>
          <w:sz w:val="22"/>
          <w:szCs w:val="22"/>
          <w:lang w:val="uk-UA"/>
        </w:rPr>
        <w:t xml:space="preserve">  в  особі _______________________________, який діє на підставі _____________ (надалі Страхувальник), які надалі разом іменуються Сторони, а кожний окремо – Сторона, відповідно до Законів України «Про страхування» від 01.01.2024 р. та «Про обов’язкове страхування цивільно-правової відповідальності власників наземних транспортних засобів» від 21.05.2024 р. №3720-IX </w:t>
      </w:r>
      <w:r w:rsidRPr="00CD341E">
        <w:rPr>
          <w:iCs/>
          <w:color w:val="000000"/>
          <w:sz w:val="22"/>
          <w:szCs w:val="22"/>
          <w:lang w:val="uk-UA"/>
        </w:rPr>
        <w:t>(надалі - Закон)</w:t>
      </w:r>
      <w:r w:rsidRPr="00CD341E">
        <w:rPr>
          <w:sz w:val="22"/>
          <w:szCs w:val="22"/>
          <w:lang w:val="uk-UA"/>
        </w:rPr>
        <w:t xml:space="preserve">, уклали цей </w:t>
      </w:r>
      <w:r w:rsidR="000700AF" w:rsidRPr="00CD341E">
        <w:rPr>
          <w:sz w:val="22"/>
          <w:szCs w:val="22"/>
          <w:lang w:val="uk-UA"/>
        </w:rPr>
        <w:t>Генеральний договір про надання послуг з обов’язкового страхування цивільно-правової відповідальності власників наземних транспортних засобів</w:t>
      </w:r>
      <w:r w:rsidR="00F917FC" w:rsidRPr="00CD341E">
        <w:rPr>
          <w:sz w:val="22"/>
          <w:szCs w:val="22"/>
          <w:lang w:val="uk-UA"/>
        </w:rPr>
        <w:t xml:space="preserve"> (</w:t>
      </w:r>
      <w:r w:rsidR="000700AF" w:rsidRPr="00CD341E">
        <w:rPr>
          <w:sz w:val="22"/>
          <w:szCs w:val="22"/>
          <w:lang w:val="uk-UA"/>
        </w:rPr>
        <w:t>надалі – Генеральний договір</w:t>
      </w:r>
      <w:r w:rsidR="00F917FC" w:rsidRPr="00CD341E">
        <w:rPr>
          <w:sz w:val="22"/>
          <w:szCs w:val="22"/>
          <w:lang w:val="uk-UA"/>
        </w:rPr>
        <w:t>)</w:t>
      </w:r>
      <w:r w:rsidR="000700AF" w:rsidRPr="00CD341E">
        <w:rPr>
          <w:sz w:val="22"/>
          <w:szCs w:val="22"/>
          <w:lang w:val="uk-UA"/>
        </w:rPr>
        <w:t xml:space="preserve">, </w:t>
      </w:r>
      <w:r w:rsidRPr="00CD341E">
        <w:rPr>
          <w:sz w:val="22"/>
          <w:szCs w:val="22"/>
          <w:lang w:val="uk-UA"/>
        </w:rPr>
        <w:t>про наступне:</w:t>
      </w:r>
    </w:p>
    <w:p w14:paraId="5696C828" w14:textId="0A2CD6F4" w:rsidR="004850D2" w:rsidRPr="00CD341E" w:rsidRDefault="004850D2" w:rsidP="005A66FF">
      <w:pPr>
        <w:pStyle w:val="VX1"/>
        <w:tabs>
          <w:tab w:val="clear" w:pos="574"/>
          <w:tab w:val="clear" w:pos="907"/>
          <w:tab w:val="left" w:pos="284"/>
          <w:tab w:val="left" w:pos="426"/>
        </w:tabs>
        <w:spacing w:before="0" w:after="0"/>
        <w:rPr>
          <w:rFonts w:ascii="Times New Roman" w:hAnsi="Times New Roman"/>
          <w:b/>
          <w:caps/>
          <w:sz w:val="22"/>
          <w:szCs w:val="22"/>
        </w:rPr>
      </w:pPr>
      <w:r w:rsidRPr="00CD341E">
        <w:rPr>
          <w:rFonts w:ascii="Times New Roman" w:hAnsi="Times New Roman"/>
          <w:b/>
          <w:caps/>
          <w:sz w:val="22"/>
          <w:szCs w:val="22"/>
        </w:rPr>
        <w:t>ЗАГАЛЬНІ ПОЛОЖЕННЯ. ВИЗНАЧЕННЯ ПОНЯТЬ ТА ТЕРМІНІВ, ЩО ВЖИВАЮТЬСЯ В ГЕНЕРАЛЬНОМУ ДОГОВОРІ ТА ДОГОВОРАХ СТРАХУВАННЯ</w:t>
      </w:r>
    </w:p>
    <w:p w14:paraId="7307502F" w14:textId="77777777" w:rsidR="00095EDF" w:rsidRPr="00CD341E" w:rsidRDefault="00095EDF" w:rsidP="005A66FF">
      <w:pPr>
        <w:numPr>
          <w:ilvl w:val="1"/>
          <w:numId w:val="1"/>
        </w:numPr>
        <w:tabs>
          <w:tab w:val="left" w:pos="567"/>
          <w:tab w:val="left" w:pos="851"/>
        </w:tabs>
        <w:ind w:left="0" w:firstLine="0"/>
        <w:jc w:val="both"/>
        <w:rPr>
          <w:sz w:val="22"/>
          <w:szCs w:val="22"/>
          <w:lang w:val="uk-UA"/>
        </w:rPr>
      </w:pPr>
      <w:r w:rsidRPr="00CD341E">
        <w:rPr>
          <w:sz w:val="22"/>
          <w:szCs w:val="22"/>
          <w:lang w:val="uk-UA"/>
        </w:rPr>
        <w:t>На підставі цього Генерального договору Страховик надає послуги з обов'язкового страхування цивільно-правової відповідальності власників наземних транспортних засобів за Договорами обов'язкового страхування цивільно-правової відповідальності власників наземних транспортних засобів (далі – Договори страхування/ Договір страхування), що укладаються Сторонами протягом строку дії цього Генерального договору щодо забезпечених транспортних засобів, визначених цим Генеральним договором.</w:t>
      </w:r>
    </w:p>
    <w:p w14:paraId="7C70134D" w14:textId="35A24721" w:rsidR="000700AF" w:rsidRPr="00CD341E" w:rsidRDefault="00095EDF" w:rsidP="000700AF">
      <w:pPr>
        <w:numPr>
          <w:ilvl w:val="1"/>
          <w:numId w:val="1"/>
        </w:numPr>
        <w:tabs>
          <w:tab w:val="left" w:pos="567"/>
          <w:tab w:val="left" w:pos="851"/>
        </w:tabs>
        <w:ind w:left="0" w:firstLine="0"/>
        <w:jc w:val="both"/>
        <w:rPr>
          <w:sz w:val="22"/>
          <w:szCs w:val="22"/>
          <w:lang w:val="uk-UA"/>
        </w:rPr>
      </w:pPr>
      <w:r w:rsidRPr="00CD341E">
        <w:rPr>
          <w:sz w:val="22"/>
          <w:szCs w:val="22"/>
          <w:lang w:val="uk-UA"/>
        </w:rPr>
        <w:t xml:space="preserve">Договори страхування, що укладаються Сторонами протягом строку дії цього Генерального договору щодо забезпечених транспортних засобів, визначених цим Генеральним договором, укладаються за страховим продуктом </w:t>
      </w:r>
      <w:r w:rsidR="0018772A" w:rsidRPr="00CD341E">
        <w:rPr>
          <w:sz w:val="22"/>
          <w:szCs w:val="22"/>
          <w:lang w:val="uk-UA"/>
        </w:rPr>
        <w:t xml:space="preserve">«Обов'язкове страхування цивільно-правової відповідальності власників наземних транспортних засобів - договір внутрішнього страхування» </w:t>
      </w:r>
      <w:r w:rsidRPr="00CD341E">
        <w:rPr>
          <w:sz w:val="22"/>
          <w:szCs w:val="22"/>
          <w:lang w:val="uk-UA"/>
        </w:rPr>
        <w:t xml:space="preserve"> відповідно Закону України «Про обов'язкове страхування цивільно-правової відповідальності власників наземних транспортних засобів» від 21.05.2024 року № 3720-ІХ (далі – Закон 3720) та </w:t>
      </w:r>
      <w:r w:rsidR="0018772A" w:rsidRPr="00CD341E">
        <w:rPr>
          <w:sz w:val="22"/>
          <w:szCs w:val="22"/>
          <w:lang w:val="uk-UA"/>
        </w:rPr>
        <w:t>Загальних умов страхового продукту «Обов'язкове страхування цивільно-правової відповідальності власників наземних транспортних засобів - договір внутрішнього страхування», затверджених Рішенням Правління № 52-12/2024 від 30.12.2024р., повний текст яких розміщений на веб-сторінці Страховика за посиланням https://api.usg.ua/pds/Zagalni_umovi_OSTsPV_(online), (надалі – Загальні умови страхового продукту).</w:t>
      </w:r>
    </w:p>
    <w:p w14:paraId="42D2D07C" w14:textId="6FBA0277" w:rsidR="00095EDF" w:rsidRPr="00202140" w:rsidRDefault="00095EDF" w:rsidP="000700AF">
      <w:pPr>
        <w:numPr>
          <w:ilvl w:val="1"/>
          <w:numId w:val="1"/>
        </w:numPr>
        <w:tabs>
          <w:tab w:val="left" w:pos="567"/>
          <w:tab w:val="left" w:pos="851"/>
        </w:tabs>
        <w:ind w:left="0" w:firstLine="0"/>
        <w:jc w:val="both"/>
        <w:rPr>
          <w:sz w:val="22"/>
          <w:szCs w:val="22"/>
          <w:lang w:val="uk-UA"/>
        </w:rPr>
      </w:pPr>
      <w:r w:rsidRPr="00CD341E">
        <w:rPr>
          <w:sz w:val="22"/>
          <w:szCs w:val="22"/>
          <w:lang w:val="uk-UA"/>
        </w:rPr>
        <w:t>Договори страхування укладаються виключно в письмовій формі з дотриманням вимог </w:t>
      </w:r>
      <w:hyperlink r:id="rId7" w:tgtFrame="_blank" w:history="1">
        <w:r w:rsidRPr="00CD341E">
          <w:rPr>
            <w:sz w:val="22"/>
            <w:szCs w:val="22"/>
            <w:lang w:val="uk-UA"/>
          </w:rPr>
          <w:t>Цивільного кодексу України</w:t>
        </w:r>
      </w:hyperlink>
      <w:r w:rsidRPr="00CD341E">
        <w:rPr>
          <w:sz w:val="22"/>
          <w:szCs w:val="22"/>
          <w:lang w:val="uk-UA"/>
        </w:rPr>
        <w:t>, установлених до письмової форми правочину, і вимог цього пункту та можуть створюватися в паперовій формі або у формі електронного документа згідно із законами України </w:t>
      </w:r>
      <w:hyperlink r:id="rId8" w:tgtFrame="_blank" w:history="1">
        <w:r w:rsidRPr="00CD341E">
          <w:rPr>
            <w:sz w:val="22"/>
            <w:szCs w:val="22"/>
            <w:lang w:val="uk-UA"/>
          </w:rPr>
          <w:t>"Про електронні документи та електронний документообіг"</w:t>
        </w:r>
      </w:hyperlink>
      <w:r w:rsidRPr="00CD341E">
        <w:rPr>
          <w:sz w:val="22"/>
          <w:szCs w:val="22"/>
          <w:lang w:val="uk-UA"/>
        </w:rPr>
        <w:t> і </w:t>
      </w:r>
      <w:hyperlink r:id="rId9" w:tgtFrame="_blank" w:history="1">
        <w:r w:rsidRPr="00CD341E">
          <w:rPr>
            <w:sz w:val="22"/>
            <w:szCs w:val="22"/>
            <w:lang w:val="uk-UA"/>
          </w:rPr>
          <w:t>"Про електронну ідентифікацію та електронні довірчі послуги"</w:t>
        </w:r>
      </w:hyperlink>
      <w:r w:rsidRPr="00CD341E">
        <w:rPr>
          <w:sz w:val="22"/>
          <w:szCs w:val="22"/>
          <w:lang w:val="uk-UA"/>
        </w:rPr>
        <w:t xml:space="preserve"> або в порядку, визначеному законодавством про електронну комерцію. Договори страхування складаються з публічної частини Договору страхування, якою є Загальні умови страхового продукту, та індивідуальної частини Договору страхування - страхового поліса (поліса). </w:t>
      </w:r>
      <w:r w:rsidRPr="00202140">
        <w:rPr>
          <w:sz w:val="22"/>
          <w:szCs w:val="22"/>
          <w:lang w:val="uk-UA"/>
        </w:rPr>
        <w:t>Порядок укладення Договору страхування визначений в Загальних умовах страхового продукту</w:t>
      </w:r>
      <w:r w:rsidR="00866AA0" w:rsidRPr="00202140">
        <w:rPr>
          <w:sz w:val="22"/>
          <w:szCs w:val="22"/>
          <w:lang w:val="uk-UA"/>
        </w:rPr>
        <w:t>.</w:t>
      </w:r>
    </w:p>
    <w:p w14:paraId="08032190" w14:textId="77777777" w:rsidR="004850D2" w:rsidRPr="00CD341E" w:rsidRDefault="004850D2" w:rsidP="005A66FF">
      <w:pPr>
        <w:numPr>
          <w:ilvl w:val="1"/>
          <w:numId w:val="1"/>
        </w:numPr>
        <w:tabs>
          <w:tab w:val="left" w:pos="567"/>
          <w:tab w:val="left" w:pos="851"/>
        </w:tabs>
        <w:ind w:left="0" w:firstLine="0"/>
        <w:jc w:val="both"/>
        <w:rPr>
          <w:sz w:val="22"/>
          <w:szCs w:val="22"/>
          <w:lang w:val="uk-UA"/>
        </w:rPr>
      </w:pPr>
      <w:r w:rsidRPr="00CD341E">
        <w:rPr>
          <w:sz w:val="22"/>
          <w:szCs w:val="22"/>
          <w:lang w:val="uk-UA"/>
        </w:rPr>
        <w:t>Визначення понять та термінів, що вживаються в цьому Генеральному договорі та Договорах страхування:</w:t>
      </w:r>
    </w:p>
    <w:p w14:paraId="1E109120" w14:textId="77777777" w:rsidR="004850D2" w:rsidRPr="00CD341E" w:rsidRDefault="004850D2" w:rsidP="005A66FF">
      <w:pPr>
        <w:autoSpaceDE w:val="0"/>
        <w:autoSpaceDN w:val="0"/>
        <w:adjustRightInd w:val="0"/>
        <w:jc w:val="both"/>
        <w:rPr>
          <w:sz w:val="22"/>
          <w:szCs w:val="22"/>
          <w:lang w:val="uk-UA" w:eastAsia="en-US"/>
        </w:rPr>
      </w:pPr>
      <w:r w:rsidRPr="00CD341E">
        <w:rPr>
          <w:b/>
          <w:sz w:val="22"/>
          <w:szCs w:val="22"/>
          <w:lang w:val="uk-UA" w:eastAsia="en-US"/>
        </w:rPr>
        <w:t>Бонус-малус</w:t>
      </w:r>
      <w:r w:rsidRPr="00CD341E">
        <w:rPr>
          <w:sz w:val="22"/>
          <w:szCs w:val="22"/>
          <w:lang w:val="uk-UA" w:eastAsia="en-US"/>
        </w:rPr>
        <w:t xml:space="preserve"> - коригуючий коефіцієнт, за допомогою якого страховик коригує страхову премію залежно від того, чи були страхові випадки по відношенню до об’єкта страхування у певному проміжку часу. </w:t>
      </w:r>
    </w:p>
    <w:p w14:paraId="7C9C3C35" w14:textId="77777777" w:rsidR="004850D2" w:rsidRPr="00CD341E" w:rsidRDefault="004850D2" w:rsidP="005A66FF">
      <w:pPr>
        <w:jc w:val="both"/>
        <w:rPr>
          <w:sz w:val="22"/>
          <w:szCs w:val="22"/>
          <w:shd w:val="clear" w:color="auto" w:fill="FFFFFF"/>
          <w:lang w:val="uk-UA"/>
        </w:rPr>
      </w:pPr>
      <w:r w:rsidRPr="00CD341E">
        <w:rPr>
          <w:b/>
          <w:sz w:val="22"/>
          <w:szCs w:val="22"/>
          <w:shd w:val="clear" w:color="auto" w:fill="FFFFFF"/>
          <w:lang w:val="uk-UA"/>
        </w:rPr>
        <w:lastRenderedPageBreak/>
        <w:t>Власник наземного транспортного засобу</w:t>
      </w:r>
      <w:r w:rsidRPr="00CD341E">
        <w:rPr>
          <w:sz w:val="22"/>
          <w:szCs w:val="22"/>
          <w:shd w:val="clear" w:color="auto" w:fill="FFFFFF"/>
          <w:lang w:val="uk-UA"/>
        </w:rPr>
        <w:t xml:space="preserve"> (далі - власник транспортного засобу) - особа, яка є власником відповідно до закону або законним володільцем (користувачем) наземного транспортного засобу на підставі права власності, права господарського відання, оперативного управління, договору оренди або на інших законних підставах;</w:t>
      </w:r>
    </w:p>
    <w:p w14:paraId="10BEB751" w14:textId="0AF42FA0" w:rsidR="004850D2" w:rsidRPr="00CD341E" w:rsidRDefault="004850D2" w:rsidP="005A66FF">
      <w:pPr>
        <w:jc w:val="both"/>
        <w:rPr>
          <w:sz w:val="22"/>
          <w:szCs w:val="22"/>
          <w:lang w:val="uk-UA"/>
        </w:rPr>
      </w:pPr>
      <w:r w:rsidRPr="00CD341E">
        <w:rPr>
          <w:b/>
          <w:bCs/>
          <w:sz w:val="22"/>
          <w:szCs w:val="22"/>
          <w:lang w:val="uk-UA" w:eastAsia="en-US"/>
        </w:rPr>
        <w:t>Внутрішній договір страхування</w:t>
      </w:r>
      <w:r w:rsidRPr="00CD341E">
        <w:rPr>
          <w:sz w:val="22"/>
          <w:szCs w:val="22"/>
          <w:lang w:val="uk-UA" w:eastAsia="en-US"/>
        </w:rPr>
        <w:t xml:space="preserve"> (далі- договір страхування) - </w:t>
      </w:r>
      <w:r w:rsidRPr="00CD341E">
        <w:rPr>
          <w:sz w:val="22"/>
          <w:szCs w:val="22"/>
          <w:lang w:val="uk-UA"/>
        </w:rPr>
        <w:t>договір (в електронній або письмовій формі) обов’язкового страхування цивільно-правової відповідальності власників наземних транспортних засобів, який діє виключно на території України.</w:t>
      </w:r>
    </w:p>
    <w:p w14:paraId="7F8B4DDA" w14:textId="77777777" w:rsidR="004850D2" w:rsidRPr="00CD341E" w:rsidRDefault="004850D2" w:rsidP="005A66FF">
      <w:pPr>
        <w:jc w:val="both"/>
        <w:rPr>
          <w:sz w:val="22"/>
          <w:szCs w:val="22"/>
          <w:lang w:val="uk-UA"/>
        </w:rPr>
      </w:pPr>
      <w:r w:rsidRPr="00CD341E">
        <w:rPr>
          <w:b/>
          <w:bCs/>
          <w:sz w:val="22"/>
          <w:szCs w:val="22"/>
          <w:lang w:val="uk-UA" w:eastAsia="en-US"/>
        </w:rPr>
        <w:t>Дорожньо-транспортна пригода</w:t>
      </w:r>
      <w:r w:rsidRPr="00CD341E">
        <w:rPr>
          <w:sz w:val="22"/>
          <w:szCs w:val="22"/>
          <w:lang w:val="uk-UA" w:eastAsia="en-US"/>
        </w:rPr>
        <w:t xml:space="preserve"> - подія, що сталася під час руху транспортного засобу, внаслідок якої заподіяно шкоду життю, здоров’ю та/або майну потерпілої особи. </w:t>
      </w:r>
    </w:p>
    <w:p w14:paraId="1E36A393" w14:textId="77777777" w:rsidR="004850D2" w:rsidRPr="00CD341E" w:rsidRDefault="004850D2" w:rsidP="005A66FF">
      <w:pPr>
        <w:autoSpaceDE w:val="0"/>
        <w:autoSpaceDN w:val="0"/>
        <w:adjustRightInd w:val="0"/>
        <w:jc w:val="both"/>
        <w:rPr>
          <w:sz w:val="22"/>
          <w:szCs w:val="22"/>
          <w:lang w:val="uk-UA" w:eastAsia="en-US"/>
        </w:rPr>
      </w:pPr>
      <w:r w:rsidRPr="00CD341E">
        <w:rPr>
          <w:b/>
          <w:bCs/>
          <w:sz w:val="22"/>
          <w:szCs w:val="22"/>
          <w:lang w:val="uk-UA" w:eastAsia="en-US"/>
        </w:rPr>
        <w:t>Забезпечений транспортний засіб</w:t>
      </w:r>
      <w:r w:rsidRPr="00CD341E">
        <w:rPr>
          <w:sz w:val="22"/>
          <w:szCs w:val="22"/>
          <w:lang w:val="uk-UA" w:eastAsia="en-US"/>
        </w:rPr>
        <w:t xml:space="preserve"> – наземний транспортний засіб, зазначений у чинному договорі обов'язкового страхування цивільно-правової відповідальності.  Транспортний засіб має бути забезпеченим до початку його використання у дорожньому русі на вулично-дорожній мережі загального користування на території України.</w:t>
      </w:r>
    </w:p>
    <w:p w14:paraId="312E1026" w14:textId="77777777" w:rsidR="004850D2" w:rsidRPr="00CD341E" w:rsidRDefault="004850D2" w:rsidP="005A66FF">
      <w:pPr>
        <w:jc w:val="both"/>
        <w:rPr>
          <w:b/>
          <w:bCs/>
          <w:sz w:val="22"/>
          <w:szCs w:val="22"/>
          <w:lang w:val="uk-UA" w:eastAsia="en-US"/>
        </w:rPr>
      </w:pPr>
      <w:bookmarkStart w:id="0" w:name="_Hlk170466878"/>
      <w:r w:rsidRPr="00CD341E">
        <w:rPr>
          <w:b/>
          <w:bCs/>
          <w:sz w:val="22"/>
          <w:szCs w:val="22"/>
          <w:lang w:val="uk-UA" w:eastAsia="en-US"/>
        </w:rPr>
        <w:t xml:space="preserve">Закон України «Про обов'язкове страхування цивільно-правової відповідальності власників наземних транспортних засобів» </w:t>
      </w:r>
      <w:bookmarkEnd w:id="0"/>
      <w:r w:rsidRPr="00CD341E">
        <w:rPr>
          <w:sz w:val="22"/>
          <w:szCs w:val="22"/>
          <w:lang w:val="uk-UA" w:eastAsia="en-US"/>
        </w:rPr>
        <w:t>(надалі - Закон 3720) - закон, який регулює відносини у сфері обов'язкового страхування цивільно-правової відповідальності власників наземних транспортних засобів (далі - обов'язкового страхування цивільно-правової відповідальності) і спрямований на забезпечення відшкодування шкоди, заподіяної життю, здоров'ю та майну потерпілих при експлуатації наземних транспортних засобів на території України.</w:t>
      </w:r>
    </w:p>
    <w:p w14:paraId="4F2E6229" w14:textId="77777777" w:rsidR="004850D2" w:rsidRPr="00CD341E" w:rsidRDefault="004850D2" w:rsidP="005A66FF">
      <w:pPr>
        <w:autoSpaceDE w:val="0"/>
        <w:autoSpaceDN w:val="0"/>
        <w:adjustRightInd w:val="0"/>
        <w:jc w:val="both"/>
        <w:rPr>
          <w:sz w:val="22"/>
          <w:szCs w:val="22"/>
          <w:lang w:val="uk-UA"/>
        </w:rPr>
      </w:pPr>
      <w:r w:rsidRPr="00CD341E">
        <w:rPr>
          <w:b/>
          <w:bCs/>
          <w:sz w:val="22"/>
          <w:szCs w:val="22"/>
          <w:lang w:val="uk-UA"/>
        </w:rPr>
        <w:t>Заява про настання страхового випадку та виплату страхового відшкодування</w:t>
      </w:r>
      <w:r w:rsidRPr="00CD341E">
        <w:rPr>
          <w:sz w:val="22"/>
          <w:szCs w:val="22"/>
          <w:lang w:val="uk-UA"/>
        </w:rPr>
        <w:t xml:space="preserve"> –  документ (в паперовій або в електронній формі) із зазначенням інформації, що подається Страхувальником (його представником) або Потерпілим у формі  заяви через офіційний сайт Страховика в мережі </w:t>
      </w:r>
      <w:proofErr w:type="spellStart"/>
      <w:r w:rsidRPr="00CD341E">
        <w:rPr>
          <w:sz w:val="22"/>
          <w:szCs w:val="22"/>
          <w:lang w:val="uk-UA"/>
        </w:rPr>
        <w:t>Internet</w:t>
      </w:r>
      <w:proofErr w:type="spellEnd"/>
      <w:r w:rsidRPr="00CD341E">
        <w:rPr>
          <w:sz w:val="22"/>
          <w:szCs w:val="22"/>
          <w:lang w:val="uk-UA"/>
        </w:rPr>
        <w:t>, через визначену Страховиком: адресу електронної пошти, систему, додатку та/або письмового документа, встановленої Страховиком форми, що заповнюється Страхувальником (особою яка має на це право відповідно до умов договору страхування), яка містить основні відомості про подію, учасників події, характер пошкоджень та дані, необхідні для вжиття Страховиком заходів  щодо оформлення всіх необхідних документів для своєчасної страхової виплати потерпілій особі (Страхувальнику, на умовах передбачених Законом 3720).</w:t>
      </w:r>
    </w:p>
    <w:p w14:paraId="4178AF5D" w14:textId="77777777" w:rsidR="004850D2" w:rsidRPr="00CD341E" w:rsidRDefault="004850D2" w:rsidP="005A66FF">
      <w:pPr>
        <w:autoSpaceDE w:val="0"/>
        <w:autoSpaceDN w:val="0"/>
        <w:adjustRightInd w:val="0"/>
        <w:jc w:val="both"/>
        <w:rPr>
          <w:sz w:val="22"/>
          <w:szCs w:val="22"/>
          <w:lang w:val="uk-UA"/>
        </w:rPr>
      </w:pPr>
      <w:r w:rsidRPr="00CD341E">
        <w:rPr>
          <w:b/>
          <w:bCs/>
          <w:sz w:val="22"/>
          <w:szCs w:val="22"/>
          <w:lang w:val="uk-UA"/>
        </w:rPr>
        <w:t>Інформаційно-телекомунікаційна система (далі - ІТС</w:t>
      </w:r>
      <w:r w:rsidRPr="00CD341E">
        <w:rPr>
          <w:sz w:val="22"/>
          <w:szCs w:val="22"/>
          <w:lang w:val="uk-UA"/>
        </w:rPr>
        <w:t>) - сукупність інформаційних та телекомунікаційних систем, які у процесі обробки інформації діють як єдине ціле і використовуються страховиком для укладання внутрішніх договорів страхування відповідно до вимог чинного законодавства, що регулює організаційно-правові засади діяльності у сфері електронної комерції.</w:t>
      </w:r>
    </w:p>
    <w:p w14:paraId="4DEC4EE9" w14:textId="77777777" w:rsidR="004850D2" w:rsidRPr="00CD341E" w:rsidRDefault="004850D2" w:rsidP="005A66FF">
      <w:pPr>
        <w:autoSpaceDE w:val="0"/>
        <w:autoSpaceDN w:val="0"/>
        <w:adjustRightInd w:val="0"/>
        <w:jc w:val="both"/>
        <w:rPr>
          <w:sz w:val="22"/>
          <w:szCs w:val="22"/>
          <w:lang w:val="uk-UA"/>
        </w:rPr>
      </w:pPr>
      <w:r w:rsidRPr="00CD341E">
        <w:rPr>
          <w:b/>
          <w:bCs/>
          <w:sz w:val="22"/>
          <w:szCs w:val="22"/>
          <w:lang w:val="uk-UA"/>
        </w:rPr>
        <w:t>Клієнт</w:t>
      </w:r>
      <w:r w:rsidRPr="00CD341E">
        <w:rPr>
          <w:sz w:val="22"/>
          <w:szCs w:val="22"/>
          <w:lang w:val="uk-UA"/>
        </w:rPr>
        <w:t xml:space="preserve"> - особа, яка звернулася за отриманням або користується страховою послугою Страховика. </w:t>
      </w:r>
    </w:p>
    <w:p w14:paraId="7D9C2F76" w14:textId="77777777" w:rsidR="004850D2" w:rsidRPr="00CD341E" w:rsidRDefault="004850D2" w:rsidP="005A66FF">
      <w:pPr>
        <w:autoSpaceDE w:val="0"/>
        <w:autoSpaceDN w:val="0"/>
        <w:adjustRightInd w:val="0"/>
        <w:jc w:val="both"/>
        <w:rPr>
          <w:sz w:val="22"/>
          <w:szCs w:val="22"/>
          <w:lang w:val="uk-UA" w:eastAsia="en-US"/>
        </w:rPr>
      </w:pPr>
      <w:r w:rsidRPr="00CD341E">
        <w:rPr>
          <w:b/>
          <w:bCs/>
          <w:sz w:val="22"/>
          <w:szCs w:val="22"/>
          <w:lang w:val="uk-UA"/>
        </w:rPr>
        <w:t xml:space="preserve">Моторне (транспортне) страхове бюро України </w:t>
      </w:r>
      <w:r w:rsidRPr="00CD341E">
        <w:rPr>
          <w:sz w:val="22"/>
          <w:szCs w:val="22"/>
          <w:lang w:val="uk-UA"/>
        </w:rPr>
        <w:t>– один із суб’єктів обов’язкового страхування цивільно-правової відповідальності (далі – МТСБУ).</w:t>
      </w:r>
    </w:p>
    <w:p w14:paraId="6BD5B481" w14:textId="77777777" w:rsidR="004850D2" w:rsidRPr="00CD341E" w:rsidRDefault="004850D2" w:rsidP="005A66FF">
      <w:pPr>
        <w:autoSpaceDE w:val="0"/>
        <w:autoSpaceDN w:val="0"/>
        <w:adjustRightInd w:val="0"/>
        <w:jc w:val="both"/>
        <w:rPr>
          <w:sz w:val="22"/>
          <w:szCs w:val="22"/>
          <w:lang w:val="uk-UA" w:eastAsia="en-US"/>
        </w:rPr>
      </w:pPr>
      <w:r w:rsidRPr="00CD341E">
        <w:rPr>
          <w:b/>
          <w:sz w:val="22"/>
          <w:szCs w:val="22"/>
          <w:lang w:val="uk-UA" w:eastAsia="en-US"/>
        </w:rPr>
        <w:t>Наземні транспортні засоби (далі - транспортні засоби)</w:t>
      </w:r>
      <w:r w:rsidRPr="00CD341E">
        <w:rPr>
          <w:sz w:val="22"/>
          <w:szCs w:val="22"/>
          <w:lang w:val="uk-UA" w:eastAsia="en-US"/>
        </w:rPr>
        <w:t xml:space="preserve"> - транспортні засоби таких категорій:</w:t>
      </w:r>
    </w:p>
    <w:p w14:paraId="007AB5C6" w14:textId="77777777" w:rsidR="004850D2" w:rsidRPr="00CD341E" w:rsidRDefault="004850D2" w:rsidP="00064762">
      <w:pPr>
        <w:pStyle w:val="a4"/>
        <w:numPr>
          <w:ilvl w:val="0"/>
          <w:numId w:val="3"/>
        </w:numPr>
        <w:tabs>
          <w:tab w:val="left" w:pos="142"/>
          <w:tab w:val="left" w:pos="426"/>
        </w:tabs>
        <w:autoSpaceDE w:val="0"/>
        <w:autoSpaceDN w:val="0"/>
        <w:adjustRightInd w:val="0"/>
        <w:ind w:left="0" w:firstLine="0"/>
        <w:jc w:val="both"/>
        <w:rPr>
          <w:sz w:val="22"/>
          <w:szCs w:val="22"/>
          <w:lang w:val="uk-UA" w:eastAsia="en-US"/>
        </w:rPr>
      </w:pPr>
      <w:bookmarkStart w:id="1" w:name="n12"/>
      <w:bookmarkEnd w:id="1"/>
      <w:r w:rsidRPr="00CD341E">
        <w:rPr>
          <w:sz w:val="22"/>
          <w:szCs w:val="22"/>
          <w:lang w:val="uk-UA" w:eastAsia="en-US"/>
        </w:rPr>
        <w:t>автомобілі, мотоцикли (у тому числі моторолери та мотоколяски), мопеди, причепи до автомобілів;</w:t>
      </w:r>
    </w:p>
    <w:p w14:paraId="7E9C189C" w14:textId="77777777" w:rsidR="004850D2" w:rsidRPr="00CD341E" w:rsidRDefault="004850D2" w:rsidP="00064762">
      <w:pPr>
        <w:pStyle w:val="a4"/>
        <w:numPr>
          <w:ilvl w:val="0"/>
          <w:numId w:val="3"/>
        </w:numPr>
        <w:tabs>
          <w:tab w:val="left" w:pos="142"/>
          <w:tab w:val="left" w:pos="426"/>
        </w:tabs>
        <w:autoSpaceDE w:val="0"/>
        <w:autoSpaceDN w:val="0"/>
        <w:adjustRightInd w:val="0"/>
        <w:ind w:left="0" w:firstLine="0"/>
        <w:jc w:val="both"/>
        <w:rPr>
          <w:sz w:val="22"/>
          <w:szCs w:val="22"/>
          <w:lang w:val="uk-UA" w:eastAsia="en-US"/>
        </w:rPr>
      </w:pPr>
      <w:bookmarkStart w:id="2" w:name="n13"/>
      <w:bookmarkEnd w:id="2"/>
      <w:r w:rsidRPr="00CD341E">
        <w:rPr>
          <w:sz w:val="22"/>
          <w:szCs w:val="22"/>
          <w:lang w:val="uk-UA" w:eastAsia="en-US"/>
        </w:rPr>
        <w:t>інші транспортні засоби, призначені для перевезення пасажирів, вантажу, багажу, пошти та/або обладнані спеціальним устаткуванням/обладнанням, за умови що відомості про такі транспортні засоби внесено до Єдиного державного реєстру транспортних засобів, передбаченого Законом України "Про дорожній рух".</w:t>
      </w:r>
    </w:p>
    <w:p w14:paraId="456914E7" w14:textId="77777777" w:rsidR="004850D2" w:rsidRPr="00CD341E" w:rsidRDefault="004850D2" w:rsidP="005A66FF">
      <w:pPr>
        <w:pStyle w:val="rvps2"/>
        <w:shd w:val="clear" w:color="auto" w:fill="FFFFFF"/>
        <w:spacing w:before="0" w:beforeAutospacing="0" w:after="0" w:afterAutospacing="0"/>
        <w:jc w:val="both"/>
        <w:rPr>
          <w:sz w:val="22"/>
          <w:szCs w:val="22"/>
        </w:rPr>
      </w:pPr>
      <w:r w:rsidRPr="00CD341E">
        <w:rPr>
          <w:b/>
          <w:sz w:val="22"/>
          <w:szCs w:val="22"/>
          <w:lang w:eastAsia="en-US"/>
        </w:rPr>
        <w:t>Особа, цивільно-правова відповідальність якої застрахована</w:t>
      </w:r>
      <w:r w:rsidRPr="00CD341E">
        <w:rPr>
          <w:sz w:val="22"/>
          <w:szCs w:val="22"/>
        </w:rPr>
        <w:t>, - особа, яка використовує забезпечений транспортний засіб, крім особи, яка використовувала забезпечений транспортний засіб, що вийшов з її правомірного володіння внаслідок вчинення протиправних дій.</w:t>
      </w:r>
    </w:p>
    <w:p w14:paraId="6B53CD70" w14:textId="77777777" w:rsidR="004850D2" w:rsidRPr="00CD341E" w:rsidRDefault="004850D2" w:rsidP="005A66FF">
      <w:pPr>
        <w:pStyle w:val="rvps2"/>
        <w:shd w:val="clear" w:color="auto" w:fill="FFFFFF"/>
        <w:spacing w:before="0" w:beforeAutospacing="0" w:after="0" w:afterAutospacing="0"/>
        <w:jc w:val="both"/>
        <w:rPr>
          <w:sz w:val="22"/>
          <w:szCs w:val="22"/>
        </w:rPr>
      </w:pPr>
      <w:bookmarkStart w:id="3" w:name="n15"/>
      <w:bookmarkEnd w:id="3"/>
      <w:r w:rsidRPr="00CD341E">
        <w:rPr>
          <w:b/>
          <w:sz w:val="22"/>
          <w:szCs w:val="22"/>
          <w:lang w:eastAsia="en-US"/>
        </w:rPr>
        <w:t>Потерпіла особа</w:t>
      </w:r>
      <w:r w:rsidRPr="00CD341E">
        <w:rPr>
          <w:sz w:val="22"/>
          <w:szCs w:val="22"/>
        </w:rPr>
        <w:t xml:space="preserve"> - фізична особа, життю, здоров’ю та/або майну якої заподіяно шкоду, та/або юридична особа, майну якої заподіяно шкоду, внаслідок дорожньо-транспортної пригоди, яка має право на відшкодування такої шкоди відповідно до Закону 3720.</w:t>
      </w:r>
    </w:p>
    <w:p w14:paraId="08FD34A2" w14:textId="77777777" w:rsidR="004850D2" w:rsidRPr="00CD341E" w:rsidRDefault="004850D2" w:rsidP="005A66FF">
      <w:pPr>
        <w:pStyle w:val="VX1"/>
        <w:numPr>
          <w:ilvl w:val="0"/>
          <w:numId w:val="0"/>
        </w:numPr>
        <w:tabs>
          <w:tab w:val="clear" w:pos="574"/>
          <w:tab w:val="left" w:pos="284"/>
          <w:tab w:val="left" w:pos="426"/>
        </w:tabs>
        <w:spacing w:before="0" w:after="0"/>
        <w:rPr>
          <w:rFonts w:ascii="Times New Roman" w:hAnsi="Times New Roman"/>
          <w:sz w:val="22"/>
          <w:szCs w:val="22"/>
        </w:rPr>
      </w:pPr>
      <w:r w:rsidRPr="00CD341E">
        <w:rPr>
          <w:rFonts w:ascii="Times New Roman" w:hAnsi="Times New Roman"/>
          <w:b/>
          <w:sz w:val="22"/>
          <w:szCs w:val="22"/>
        </w:rPr>
        <w:t xml:space="preserve">Страхова сума </w:t>
      </w:r>
      <w:r w:rsidRPr="00CD341E">
        <w:rPr>
          <w:rFonts w:ascii="Times New Roman" w:hAnsi="Times New Roman"/>
          <w:sz w:val="22"/>
          <w:szCs w:val="22"/>
        </w:rPr>
        <w:t>- це грошова сума, у межах якої Страховик зобов’язаний здійснити виплату страхового відшкодування відповідно до умов договору страхування.</w:t>
      </w:r>
    </w:p>
    <w:p w14:paraId="74D8D08A" w14:textId="77777777" w:rsidR="004850D2" w:rsidRPr="00CD341E" w:rsidRDefault="004850D2" w:rsidP="005A66FF">
      <w:pPr>
        <w:jc w:val="both"/>
        <w:rPr>
          <w:sz w:val="22"/>
          <w:szCs w:val="22"/>
          <w:lang w:val="uk-UA" w:eastAsia="en-US"/>
        </w:rPr>
      </w:pPr>
      <w:r w:rsidRPr="00CD341E">
        <w:rPr>
          <w:b/>
          <w:bCs/>
          <w:sz w:val="22"/>
          <w:szCs w:val="22"/>
          <w:lang w:val="uk-UA" w:eastAsia="en-US"/>
        </w:rPr>
        <w:t xml:space="preserve">Страхова оцінка розміру шкоди </w:t>
      </w:r>
      <w:r w:rsidRPr="00CD341E">
        <w:rPr>
          <w:sz w:val="22"/>
          <w:szCs w:val="22"/>
          <w:lang w:val="uk-UA" w:eastAsia="en-US"/>
        </w:rPr>
        <w:t>- визначення розміру шкоди з метою виплати страхового відшкодування.</w:t>
      </w:r>
    </w:p>
    <w:p w14:paraId="3CC525FC" w14:textId="77777777" w:rsidR="004850D2" w:rsidRPr="00CD341E" w:rsidRDefault="004850D2" w:rsidP="005A66FF">
      <w:pPr>
        <w:jc w:val="both"/>
        <w:rPr>
          <w:sz w:val="22"/>
          <w:szCs w:val="22"/>
          <w:lang w:val="uk-UA"/>
        </w:rPr>
      </w:pPr>
      <w:r w:rsidRPr="00CD341E">
        <w:rPr>
          <w:b/>
          <w:bCs/>
          <w:sz w:val="22"/>
          <w:szCs w:val="22"/>
          <w:lang w:val="uk-UA"/>
        </w:rPr>
        <w:t xml:space="preserve">Страхове покриття </w:t>
      </w:r>
      <w:r w:rsidRPr="00CD341E">
        <w:rPr>
          <w:sz w:val="22"/>
          <w:szCs w:val="22"/>
          <w:lang w:val="uk-UA"/>
        </w:rPr>
        <w:t>- сукупність строкових, територіальних та вартісних складових страхового захисту, що надається відповідно до договору.</w:t>
      </w:r>
    </w:p>
    <w:p w14:paraId="724F0518" w14:textId="77777777" w:rsidR="004850D2" w:rsidRPr="00CD341E" w:rsidRDefault="004850D2" w:rsidP="005A66FF">
      <w:pPr>
        <w:jc w:val="both"/>
        <w:rPr>
          <w:sz w:val="22"/>
          <w:szCs w:val="22"/>
          <w:lang w:val="uk-UA" w:eastAsia="en-US"/>
        </w:rPr>
      </w:pPr>
      <w:r w:rsidRPr="00CD341E">
        <w:rPr>
          <w:b/>
          <w:bCs/>
          <w:sz w:val="22"/>
          <w:szCs w:val="22"/>
          <w:lang w:val="uk-UA"/>
        </w:rPr>
        <w:t>Страховий Акт -</w:t>
      </w:r>
      <w:r w:rsidRPr="00CD341E">
        <w:rPr>
          <w:sz w:val="22"/>
          <w:szCs w:val="22"/>
          <w:lang w:val="uk-UA"/>
        </w:rPr>
        <w:t xml:space="preserve"> документ, який підтверджує рішення Страховика щодо визнання страхового випадку та регламентує розмір та порядок виплати страхового відшкодування.</w:t>
      </w:r>
    </w:p>
    <w:p w14:paraId="5C834DAC" w14:textId="77777777" w:rsidR="004850D2" w:rsidRPr="00CD341E" w:rsidRDefault="004850D2" w:rsidP="005A66FF">
      <w:pPr>
        <w:jc w:val="both"/>
        <w:rPr>
          <w:sz w:val="22"/>
          <w:szCs w:val="22"/>
          <w:lang w:val="uk-UA"/>
        </w:rPr>
      </w:pPr>
      <w:r w:rsidRPr="00CD341E">
        <w:rPr>
          <w:b/>
          <w:bCs/>
          <w:sz w:val="22"/>
          <w:szCs w:val="22"/>
          <w:lang w:val="uk-UA"/>
        </w:rPr>
        <w:t>Страховий випадок</w:t>
      </w:r>
      <w:r w:rsidRPr="00CD341E">
        <w:rPr>
          <w:sz w:val="22"/>
          <w:szCs w:val="22"/>
          <w:lang w:val="uk-UA"/>
        </w:rPr>
        <w:t xml:space="preserve"> - дорожньо-транспортна пригода за участю забезпеченого транспортного засобу, внаслідок якої у особи, цивільно-правова відповідальність якої застрахована, виник обов’язок відшкодувати шкоду, заподіяну життю, здоров’ю та/або майну потерпілих осіб.</w:t>
      </w:r>
    </w:p>
    <w:p w14:paraId="3447A550" w14:textId="77777777" w:rsidR="004850D2" w:rsidRPr="00CD341E" w:rsidRDefault="004850D2" w:rsidP="005A66FF">
      <w:pPr>
        <w:jc w:val="both"/>
        <w:rPr>
          <w:sz w:val="22"/>
          <w:szCs w:val="22"/>
          <w:lang w:val="uk-UA"/>
        </w:rPr>
      </w:pPr>
      <w:r w:rsidRPr="00CD341E">
        <w:rPr>
          <w:b/>
          <w:bCs/>
          <w:sz w:val="22"/>
          <w:szCs w:val="22"/>
          <w:lang w:val="uk-UA"/>
        </w:rPr>
        <w:lastRenderedPageBreak/>
        <w:t xml:space="preserve">Страховий інтерес </w:t>
      </w:r>
      <w:r w:rsidRPr="00CD341E">
        <w:rPr>
          <w:sz w:val="22"/>
          <w:szCs w:val="22"/>
          <w:lang w:val="uk-UA"/>
        </w:rPr>
        <w:t>- матеріальна заінтересованість та/або потреба потенційного страхувальника (іншої особи, визначеної у договорі страхування) у страхуванні ризиків, пов’язаних  з володінням, користуванням і розпорядженням майном (ТЗ).</w:t>
      </w:r>
    </w:p>
    <w:p w14:paraId="3B9DC222" w14:textId="77777777" w:rsidR="004850D2" w:rsidRPr="00CD341E" w:rsidRDefault="004850D2" w:rsidP="005A66FF">
      <w:pPr>
        <w:autoSpaceDE w:val="0"/>
        <w:autoSpaceDN w:val="0"/>
        <w:adjustRightInd w:val="0"/>
        <w:jc w:val="both"/>
        <w:rPr>
          <w:sz w:val="22"/>
          <w:szCs w:val="22"/>
          <w:lang w:val="uk-UA" w:eastAsia="en-US"/>
        </w:rPr>
      </w:pPr>
      <w:r w:rsidRPr="00CD341E">
        <w:rPr>
          <w:b/>
          <w:bCs/>
          <w:sz w:val="22"/>
          <w:szCs w:val="22"/>
          <w:lang w:val="uk-UA" w:eastAsia="en-US"/>
        </w:rPr>
        <w:t>Страховий поліс</w:t>
      </w:r>
      <w:r w:rsidRPr="00CD341E">
        <w:rPr>
          <w:sz w:val="22"/>
          <w:szCs w:val="22"/>
          <w:lang w:val="uk-UA" w:eastAsia="en-US"/>
        </w:rPr>
        <w:t xml:space="preserve"> - єдина форма внутрішнього договору страхування, яка посвідчує укладення такого договору і затверджується Уповноваженим органом за поданням Моторного (транспортного) страхового бюро України (далі - МТСБУ). </w:t>
      </w:r>
    </w:p>
    <w:p w14:paraId="2E2D648D" w14:textId="77777777" w:rsidR="004850D2" w:rsidRPr="00CD341E" w:rsidRDefault="004850D2" w:rsidP="005A66FF">
      <w:pPr>
        <w:jc w:val="both"/>
        <w:rPr>
          <w:sz w:val="22"/>
          <w:szCs w:val="22"/>
          <w:lang w:val="uk-UA"/>
        </w:rPr>
      </w:pPr>
      <w:r w:rsidRPr="00CD341E">
        <w:rPr>
          <w:b/>
          <w:sz w:val="22"/>
          <w:szCs w:val="22"/>
          <w:lang w:val="uk-UA"/>
        </w:rPr>
        <w:t>Страховий посередник</w:t>
      </w:r>
      <w:r w:rsidRPr="00CD341E">
        <w:rPr>
          <w:sz w:val="22"/>
          <w:szCs w:val="22"/>
          <w:lang w:val="uk-UA"/>
        </w:rPr>
        <w:t xml:space="preserve"> - страховий брокер, страховий агент, </w:t>
      </w:r>
      <w:proofErr w:type="spellStart"/>
      <w:r w:rsidRPr="00CD341E">
        <w:rPr>
          <w:sz w:val="22"/>
          <w:szCs w:val="22"/>
          <w:lang w:val="uk-UA"/>
        </w:rPr>
        <w:t>субагент</w:t>
      </w:r>
      <w:proofErr w:type="spellEnd"/>
      <w:r w:rsidRPr="00CD341E">
        <w:rPr>
          <w:sz w:val="22"/>
          <w:szCs w:val="22"/>
          <w:lang w:val="uk-UA"/>
        </w:rPr>
        <w:t xml:space="preserve">, </w:t>
      </w:r>
      <w:proofErr w:type="spellStart"/>
      <w:r w:rsidRPr="00CD341E">
        <w:rPr>
          <w:sz w:val="22"/>
          <w:szCs w:val="22"/>
          <w:lang w:val="uk-UA"/>
        </w:rPr>
        <w:t>перестраховий</w:t>
      </w:r>
      <w:proofErr w:type="spellEnd"/>
      <w:r w:rsidRPr="00CD341E">
        <w:rPr>
          <w:sz w:val="22"/>
          <w:szCs w:val="22"/>
          <w:lang w:val="uk-UA"/>
        </w:rPr>
        <w:t xml:space="preserve"> брокер, додатковий страховий агент.</w:t>
      </w:r>
    </w:p>
    <w:p w14:paraId="1E7732AB" w14:textId="77777777" w:rsidR="004850D2" w:rsidRPr="00CD341E" w:rsidRDefault="004850D2" w:rsidP="005A66FF">
      <w:pPr>
        <w:jc w:val="both"/>
        <w:rPr>
          <w:sz w:val="22"/>
          <w:szCs w:val="22"/>
          <w:lang w:val="uk-UA"/>
        </w:rPr>
      </w:pPr>
      <w:r w:rsidRPr="00CD341E">
        <w:rPr>
          <w:b/>
          <w:bCs/>
          <w:sz w:val="22"/>
          <w:szCs w:val="22"/>
          <w:lang w:val="uk-UA"/>
        </w:rPr>
        <w:t>Страховий продукт</w:t>
      </w:r>
      <w:r w:rsidRPr="00CD341E">
        <w:rPr>
          <w:sz w:val="22"/>
          <w:szCs w:val="22"/>
          <w:lang w:val="uk-UA"/>
        </w:rPr>
        <w:t xml:space="preserve"> -умови страхування, які задовольняють визначені потреби та інтереси клієнтів в отримані страхової послуги.</w:t>
      </w:r>
    </w:p>
    <w:p w14:paraId="5DDF7B7F" w14:textId="77777777" w:rsidR="004850D2" w:rsidRPr="00CD341E" w:rsidRDefault="004850D2" w:rsidP="005A66FF">
      <w:pPr>
        <w:jc w:val="both"/>
        <w:rPr>
          <w:sz w:val="22"/>
          <w:szCs w:val="22"/>
          <w:lang w:val="uk-UA"/>
        </w:rPr>
      </w:pPr>
      <w:r w:rsidRPr="00CD341E">
        <w:rPr>
          <w:b/>
          <w:bCs/>
          <w:sz w:val="22"/>
          <w:szCs w:val="22"/>
          <w:lang w:val="uk-UA"/>
        </w:rPr>
        <w:t>Страховий ризик</w:t>
      </w:r>
      <w:r w:rsidRPr="00CD341E">
        <w:rPr>
          <w:sz w:val="22"/>
          <w:szCs w:val="22"/>
          <w:lang w:val="uk-UA"/>
        </w:rPr>
        <w:t xml:space="preserve"> - подія, на випадок виникнення якої проводиться страхування, яка має ознаки ймовірності та випадковості настання.</w:t>
      </w:r>
    </w:p>
    <w:p w14:paraId="6191ABE0" w14:textId="77777777" w:rsidR="004850D2" w:rsidRPr="00CD341E" w:rsidRDefault="004850D2" w:rsidP="005A66FF">
      <w:pPr>
        <w:shd w:val="clear" w:color="auto" w:fill="FFFFFF" w:themeFill="background1"/>
        <w:tabs>
          <w:tab w:val="left" w:pos="284"/>
        </w:tabs>
        <w:autoSpaceDE w:val="0"/>
        <w:autoSpaceDN w:val="0"/>
        <w:adjustRightInd w:val="0"/>
        <w:jc w:val="both"/>
        <w:rPr>
          <w:sz w:val="22"/>
          <w:szCs w:val="22"/>
          <w:lang w:val="uk-UA"/>
        </w:rPr>
      </w:pPr>
      <w:r w:rsidRPr="00CD341E">
        <w:rPr>
          <w:b/>
          <w:bCs/>
          <w:sz w:val="22"/>
          <w:szCs w:val="22"/>
          <w:lang w:val="uk-UA"/>
        </w:rPr>
        <w:t xml:space="preserve">Страховик - </w:t>
      </w:r>
      <w:r w:rsidRPr="00CD341E">
        <w:rPr>
          <w:sz w:val="22"/>
          <w:szCs w:val="22"/>
          <w:lang w:val="uk-UA"/>
        </w:rPr>
        <w:t>фінансова установа або філія страховика-нерезидента, які мають право здійснювати діяльність із страхування на території України. При цьому:</w:t>
      </w:r>
    </w:p>
    <w:p w14:paraId="2C7B8A11" w14:textId="363EDA77" w:rsidR="004850D2" w:rsidRPr="00CD341E" w:rsidRDefault="004850D2" w:rsidP="005A66FF">
      <w:pPr>
        <w:pStyle w:val="a4"/>
        <w:numPr>
          <w:ilvl w:val="0"/>
          <w:numId w:val="3"/>
        </w:numPr>
        <w:tabs>
          <w:tab w:val="left" w:pos="284"/>
        </w:tabs>
        <w:ind w:left="0" w:firstLine="0"/>
        <w:jc w:val="both"/>
        <w:rPr>
          <w:sz w:val="22"/>
          <w:szCs w:val="22"/>
          <w:lang w:val="uk-UA"/>
        </w:rPr>
      </w:pPr>
      <w:r w:rsidRPr="00CD341E">
        <w:rPr>
          <w:sz w:val="22"/>
          <w:szCs w:val="22"/>
          <w:lang w:val="uk-UA"/>
        </w:rPr>
        <w:t>Страховик відповідальної особи - страховик, з яким укладено договір обов’язкового страхування цивільно-правової відповідальності, відповідно до якого застраховано цивільно-правову відповідальність власника транспортного засобу, під час використання якого заподіяно шкоду забезпеченому транспортному засобу потерпілої особи</w:t>
      </w:r>
      <w:bookmarkStart w:id="4" w:name="n19"/>
      <w:bookmarkEnd w:id="4"/>
      <w:r w:rsidRPr="00CD341E">
        <w:rPr>
          <w:sz w:val="22"/>
          <w:szCs w:val="22"/>
          <w:lang w:val="uk-UA"/>
        </w:rPr>
        <w:t>. Страховиком відповідальної особи за договорами страхування, укладеними згідно з цим</w:t>
      </w:r>
      <w:r w:rsidR="00E50169" w:rsidRPr="00CD341E">
        <w:rPr>
          <w:sz w:val="22"/>
          <w:szCs w:val="22"/>
          <w:lang w:val="uk-UA"/>
        </w:rPr>
        <w:t xml:space="preserve"> Генеральним Договором </w:t>
      </w:r>
      <w:r w:rsidRPr="00CD341E">
        <w:rPr>
          <w:sz w:val="22"/>
          <w:szCs w:val="22"/>
          <w:lang w:val="uk-UA"/>
        </w:rPr>
        <w:t xml:space="preserve">є </w:t>
      </w:r>
      <w:r w:rsidRPr="00CD341E">
        <w:rPr>
          <w:b/>
          <w:sz w:val="22"/>
          <w:szCs w:val="22"/>
          <w:lang w:val="uk-UA"/>
        </w:rPr>
        <w:t>ПАТ «СК «УСГ».</w:t>
      </w:r>
    </w:p>
    <w:p w14:paraId="1A6C71EA" w14:textId="77777777" w:rsidR="004850D2" w:rsidRPr="00CD341E" w:rsidRDefault="004850D2" w:rsidP="005A66FF">
      <w:pPr>
        <w:pStyle w:val="rvps2"/>
        <w:numPr>
          <w:ilvl w:val="0"/>
          <w:numId w:val="3"/>
        </w:numPr>
        <w:shd w:val="clear" w:color="auto" w:fill="FFFFFF" w:themeFill="background1"/>
        <w:tabs>
          <w:tab w:val="left" w:pos="284"/>
          <w:tab w:val="left" w:pos="993"/>
        </w:tabs>
        <w:spacing w:before="0" w:beforeAutospacing="0" w:after="0" w:afterAutospacing="0"/>
        <w:ind w:left="0" w:firstLine="0"/>
        <w:jc w:val="both"/>
        <w:rPr>
          <w:sz w:val="22"/>
          <w:szCs w:val="22"/>
        </w:rPr>
      </w:pPr>
      <w:r w:rsidRPr="00CD341E">
        <w:rPr>
          <w:sz w:val="22"/>
          <w:szCs w:val="22"/>
        </w:rPr>
        <w:t>Страховик потерпілої особи - страховик, з яким укладено договір обов’язкового страхування цивільно-правової відповідальності, відповідно до якого застраховано цивільно-правову відповідальність потерпілої особи, транспортному засобу якої заподіяно шкоду.</w:t>
      </w:r>
    </w:p>
    <w:p w14:paraId="4D5AD947" w14:textId="77777777" w:rsidR="004850D2" w:rsidRPr="00CD341E" w:rsidRDefault="004850D2" w:rsidP="005A66FF">
      <w:pPr>
        <w:shd w:val="clear" w:color="auto" w:fill="FFFFFF" w:themeFill="background1"/>
        <w:tabs>
          <w:tab w:val="left" w:pos="284"/>
        </w:tabs>
        <w:autoSpaceDE w:val="0"/>
        <w:autoSpaceDN w:val="0"/>
        <w:adjustRightInd w:val="0"/>
        <w:jc w:val="both"/>
        <w:rPr>
          <w:sz w:val="22"/>
          <w:szCs w:val="22"/>
          <w:lang w:val="uk-UA"/>
        </w:rPr>
      </w:pPr>
      <w:r w:rsidRPr="00CD341E">
        <w:rPr>
          <w:b/>
          <w:sz w:val="22"/>
          <w:szCs w:val="22"/>
          <w:lang w:val="uk-UA"/>
        </w:rPr>
        <w:t>ПАТ «СК «УСГ</w:t>
      </w:r>
      <w:r w:rsidRPr="00CD341E">
        <w:rPr>
          <w:sz w:val="22"/>
          <w:szCs w:val="22"/>
          <w:lang w:val="uk-UA"/>
        </w:rPr>
        <w:t xml:space="preserve">» </w:t>
      </w:r>
      <w:proofErr w:type="spellStart"/>
      <w:r w:rsidRPr="00CD341E">
        <w:rPr>
          <w:sz w:val="22"/>
          <w:szCs w:val="22"/>
          <w:lang w:val="uk-UA"/>
        </w:rPr>
        <w:t>внесено</w:t>
      </w:r>
      <w:proofErr w:type="spellEnd"/>
      <w:r w:rsidRPr="00CD341E">
        <w:rPr>
          <w:sz w:val="22"/>
          <w:szCs w:val="22"/>
          <w:lang w:val="uk-UA"/>
        </w:rPr>
        <w:t xml:space="preserve"> з 21.08.2004р. до «Державного реєстру фінансових установ та реєстру осіб, які не є фінансовими установами, але мають право надавати окремі фінансові послуги» Національного банку України та діє на підставі Ліцензії виданої Національним банком України від 25.04.2024 року щодо діяльність із страхування (пряме страхування та вхідне перестрахування) за повним переліком  всіх класів (ризиків у межах класів) прямого страхування та вхідного перестрахування, а саме)», Клас страхування 10 «Страхування відповідальності, яка виникає внаслідок використання наземного транспортного засобу (у тому числі відповідальності перевізника)». </w:t>
      </w:r>
    </w:p>
    <w:p w14:paraId="314E4645" w14:textId="77777777" w:rsidR="004850D2" w:rsidRPr="00CD341E" w:rsidRDefault="004850D2" w:rsidP="005A66FF">
      <w:pPr>
        <w:shd w:val="clear" w:color="auto" w:fill="FFFFFF" w:themeFill="background1"/>
        <w:tabs>
          <w:tab w:val="left" w:pos="284"/>
        </w:tabs>
        <w:jc w:val="both"/>
        <w:rPr>
          <w:b/>
          <w:sz w:val="22"/>
          <w:szCs w:val="22"/>
          <w:lang w:val="uk-UA"/>
        </w:rPr>
      </w:pPr>
      <w:r w:rsidRPr="00CD341E">
        <w:rPr>
          <w:b/>
          <w:sz w:val="22"/>
          <w:szCs w:val="22"/>
          <w:lang w:val="uk-UA"/>
        </w:rPr>
        <w:t>Поштова адреса: Україна, 03038, м. Київ, вул. І.Федорова, 32-А.</w:t>
      </w:r>
    </w:p>
    <w:p w14:paraId="22EA97DD" w14:textId="77777777" w:rsidR="004850D2" w:rsidRPr="00CD341E" w:rsidRDefault="004850D2" w:rsidP="005A66FF">
      <w:pPr>
        <w:shd w:val="clear" w:color="auto" w:fill="FFFFFF" w:themeFill="background1"/>
        <w:tabs>
          <w:tab w:val="left" w:pos="284"/>
        </w:tabs>
        <w:autoSpaceDE w:val="0"/>
        <w:autoSpaceDN w:val="0"/>
        <w:adjustRightInd w:val="0"/>
        <w:jc w:val="both"/>
        <w:rPr>
          <w:sz w:val="22"/>
          <w:szCs w:val="22"/>
          <w:lang w:val="uk-UA"/>
        </w:rPr>
      </w:pPr>
      <w:proofErr w:type="spellStart"/>
      <w:r w:rsidRPr="00CD341E">
        <w:rPr>
          <w:sz w:val="22"/>
          <w:szCs w:val="22"/>
          <w:lang w:val="uk-UA"/>
        </w:rPr>
        <w:t>Вебсайт</w:t>
      </w:r>
      <w:proofErr w:type="spellEnd"/>
      <w:r w:rsidRPr="00CD341E">
        <w:rPr>
          <w:sz w:val="22"/>
          <w:szCs w:val="22"/>
          <w:lang w:val="uk-UA"/>
        </w:rPr>
        <w:t xml:space="preserve">: </w:t>
      </w:r>
      <w:hyperlink r:id="rId10" w:history="1">
        <w:r w:rsidRPr="00CD341E">
          <w:rPr>
            <w:rStyle w:val="a3"/>
            <w:sz w:val="22"/>
            <w:szCs w:val="22"/>
            <w:lang w:val="uk-UA"/>
          </w:rPr>
          <w:t>https://www.usg.ua</w:t>
        </w:r>
      </w:hyperlink>
      <w:r w:rsidRPr="00CD341E">
        <w:rPr>
          <w:sz w:val="22"/>
          <w:szCs w:val="22"/>
          <w:lang w:val="uk-UA"/>
        </w:rPr>
        <w:t xml:space="preserve"> </w:t>
      </w:r>
    </w:p>
    <w:p w14:paraId="1CD0C81D" w14:textId="77777777" w:rsidR="004850D2" w:rsidRPr="00CD341E" w:rsidRDefault="004850D2" w:rsidP="005A66FF">
      <w:pPr>
        <w:shd w:val="clear" w:color="auto" w:fill="FFFFFF" w:themeFill="background1"/>
        <w:tabs>
          <w:tab w:val="left" w:pos="284"/>
        </w:tabs>
        <w:autoSpaceDE w:val="0"/>
        <w:autoSpaceDN w:val="0"/>
        <w:adjustRightInd w:val="0"/>
        <w:jc w:val="both"/>
        <w:rPr>
          <w:sz w:val="22"/>
          <w:szCs w:val="22"/>
          <w:lang w:val="uk-UA"/>
        </w:rPr>
      </w:pPr>
      <w:r w:rsidRPr="00CD341E">
        <w:rPr>
          <w:sz w:val="22"/>
          <w:szCs w:val="22"/>
          <w:lang w:val="uk-UA"/>
        </w:rPr>
        <w:t xml:space="preserve">Електрона пошта: </w:t>
      </w:r>
      <w:hyperlink r:id="rId11" w:history="1">
        <w:r w:rsidRPr="00CD341E">
          <w:rPr>
            <w:rStyle w:val="a3"/>
            <w:sz w:val="22"/>
            <w:szCs w:val="22"/>
            <w:lang w:val="uk-UA"/>
          </w:rPr>
          <w:t>hello@usg.ua</w:t>
        </w:r>
      </w:hyperlink>
    </w:p>
    <w:p w14:paraId="1099B750" w14:textId="77777777" w:rsidR="004850D2" w:rsidRPr="00CD341E" w:rsidRDefault="004850D2" w:rsidP="005A66FF">
      <w:pPr>
        <w:autoSpaceDE w:val="0"/>
        <w:autoSpaceDN w:val="0"/>
        <w:adjustRightInd w:val="0"/>
        <w:jc w:val="both"/>
        <w:rPr>
          <w:sz w:val="22"/>
          <w:szCs w:val="22"/>
          <w:lang w:val="uk-UA" w:eastAsia="en-US"/>
        </w:rPr>
      </w:pPr>
      <w:r w:rsidRPr="00CD341E">
        <w:rPr>
          <w:b/>
          <w:bCs/>
          <w:sz w:val="22"/>
          <w:szCs w:val="22"/>
          <w:lang w:val="uk-UA" w:eastAsia="en-US"/>
        </w:rPr>
        <w:t>Страхувальник</w:t>
      </w:r>
      <w:r w:rsidRPr="00CD341E">
        <w:rPr>
          <w:sz w:val="22"/>
          <w:szCs w:val="22"/>
          <w:lang w:val="uk-UA" w:eastAsia="en-US"/>
        </w:rPr>
        <w:t xml:space="preserve"> - </w:t>
      </w:r>
      <w:r w:rsidRPr="00CD341E">
        <w:rPr>
          <w:sz w:val="22"/>
          <w:szCs w:val="22"/>
          <w:shd w:val="clear" w:color="auto" w:fill="FFFFFF"/>
          <w:lang w:val="uk-UA"/>
        </w:rPr>
        <w:t>особа, яка уклала із страховиком договір обов’язкового страхування цивільно-правової відповідальності</w:t>
      </w:r>
    </w:p>
    <w:p w14:paraId="741A2312" w14:textId="77777777" w:rsidR="004850D2" w:rsidRPr="00CD341E" w:rsidRDefault="004850D2" w:rsidP="005A66FF">
      <w:pPr>
        <w:autoSpaceDE w:val="0"/>
        <w:autoSpaceDN w:val="0"/>
        <w:adjustRightInd w:val="0"/>
        <w:jc w:val="both"/>
        <w:rPr>
          <w:sz w:val="22"/>
          <w:szCs w:val="22"/>
          <w:lang w:val="uk-UA" w:eastAsia="en-US"/>
        </w:rPr>
      </w:pPr>
      <w:r w:rsidRPr="00CD341E">
        <w:rPr>
          <w:b/>
          <w:bCs/>
          <w:sz w:val="22"/>
          <w:szCs w:val="22"/>
          <w:lang w:val="uk-UA" w:eastAsia="en-US"/>
        </w:rPr>
        <w:t>Уповноважений орган</w:t>
      </w:r>
      <w:r w:rsidRPr="00CD341E">
        <w:rPr>
          <w:sz w:val="22"/>
          <w:szCs w:val="22"/>
          <w:lang w:val="uk-UA" w:eastAsia="en-US"/>
        </w:rPr>
        <w:t xml:space="preserve"> - Національний банк України. </w:t>
      </w:r>
    </w:p>
    <w:p w14:paraId="29C04D6C" w14:textId="77777777" w:rsidR="004850D2" w:rsidRPr="00CD341E" w:rsidRDefault="004850D2" w:rsidP="005A66FF">
      <w:pPr>
        <w:jc w:val="both"/>
        <w:rPr>
          <w:sz w:val="22"/>
          <w:szCs w:val="22"/>
          <w:lang w:val="uk-UA"/>
        </w:rPr>
      </w:pPr>
      <w:r w:rsidRPr="00CD341E">
        <w:rPr>
          <w:b/>
          <w:bCs/>
          <w:sz w:val="22"/>
          <w:szCs w:val="22"/>
          <w:lang w:val="uk-UA"/>
        </w:rPr>
        <w:t>ЦБД МТСБУ</w:t>
      </w:r>
      <w:r w:rsidRPr="00CD341E">
        <w:rPr>
          <w:sz w:val="22"/>
          <w:szCs w:val="22"/>
          <w:lang w:val="uk-UA"/>
        </w:rPr>
        <w:t xml:space="preserve"> – сукупність інформаційних та телекомунікаційних систем МТСБУ, які у процесі обробки інформації діють як єдине ціле і забезпечують наповнення та функціонування єдиної централізованої бази даних МТСБУ відповідно до Закону 3720.</w:t>
      </w:r>
    </w:p>
    <w:p w14:paraId="5166E0A8" w14:textId="018218C0" w:rsidR="004850D2" w:rsidRPr="00CD341E" w:rsidRDefault="004850D2" w:rsidP="005A66FF">
      <w:pPr>
        <w:jc w:val="both"/>
        <w:rPr>
          <w:sz w:val="22"/>
          <w:szCs w:val="22"/>
          <w:lang w:val="uk-UA"/>
        </w:rPr>
      </w:pPr>
      <w:r w:rsidRPr="00CD341E">
        <w:rPr>
          <w:rFonts w:eastAsia="Calibri"/>
          <w:sz w:val="22"/>
          <w:szCs w:val="22"/>
          <w:lang w:val="uk-UA"/>
        </w:rPr>
        <w:t xml:space="preserve">Терміни (визначення), не обумовлені </w:t>
      </w:r>
      <w:r w:rsidR="00E50169" w:rsidRPr="00CD341E">
        <w:rPr>
          <w:sz w:val="22"/>
          <w:szCs w:val="22"/>
          <w:lang w:val="uk-UA"/>
        </w:rPr>
        <w:t>цим Генеральним Договором</w:t>
      </w:r>
      <w:r w:rsidRPr="00CD341E">
        <w:rPr>
          <w:rFonts w:eastAsia="Calibri"/>
          <w:sz w:val="22"/>
          <w:szCs w:val="22"/>
          <w:lang w:val="uk-UA"/>
        </w:rPr>
        <w:t xml:space="preserve">, вживаються у визначенні відповідно до Закону </w:t>
      </w:r>
      <w:r w:rsidRPr="00CD341E">
        <w:rPr>
          <w:bCs/>
          <w:sz w:val="22"/>
          <w:szCs w:val="22"/>
          <w:lang w:val="uk-UA"/>
        </w:rPr>
        <w:t>3720 та</w:t>
      </w:r>
      <w:r w:rsidRPr="00CD341E">
        <w:rPr>
          <w:rFonts w:eastAsia="Calibri"/>
          <w:sz w:val="22"/>
          <w:szCs w:val="22"/>
          <w:lang w:val="uk-UA"/>
        </w:rPr>
        <w:t xml:space="preserve"> до чинного законодавства України. Якщо значення будь-якого терміну (визначення) не обумовлено </w:t>
      </w:r>
      <w:r w:rsidR="00E50169" w:rsidRPr="00CD341E">
        <w:rPr>
          <w:sz w:val="22"/>
          <w:szCs w:val="22"/>
          <w:lang w:val="uk-UA"/>
        </w:rPr>
        <w:t xml:space="preserve">цим Генеральним Договором </w:t>
      </w:r>
      <w:r w:rsidRPr="00CD341E">
        <w:rPr>
          <w:rFonts w:eastAsia="Calibri"/>
          <w:sz w:val="22"/>
          <w:szCs w:val="22"/>
          <w:lang w:val="uk-UA"/>
        </w:rPr>
        <w:t>та не може бути визначено, виходячи із законодавства, такий термін (визначення) використовується у своєму звичайному лексичному значенні.</w:t>
      </w:r>
    </w:p>
    <w:p w14:paraId="1F5B2E12" w14:textId="77777777" w:rsidR="004850D2" w:rsidRPr="00CD341E" w:rsidRDefault="004850D2" w:rsidP="005A66FF">
      <w:pPr>
        <w:tabs>
          <w:tab w:val="left" w:pos="567"/>
          <w:tab w:val="left" w:pos="851"/>
        </w:tabs>
        <w:jc w:val="both"/>
        <w:rPr>
          <w:sz w:val="22"/>
          <w:szCs w:val="22"/>
          <w:highlight w:val="yellow"/>
          <w:lang w:val="uk-UA"/>
        </w:rPr>
      </w:pPr>
    </w:p>
    <w:p w14:paraId="4DDD404F" w14:textId="77777777" w:rsidR="004850D2" w:rsidRPr="00CD341E" w:rsidRDefault="004850D2" w:rsidP="005A66FF">
      <w:pPr>
        <w:pStyle w:val="VX1"/>
        <w:tabs>
          <w:tab w:val="clear" w:pos="574"/>
          <w:tab w:val="clear" w:pos="907"/>
          <w:tab w:val="left" w:pos="284"/>
          <w:tab w:val="left" w:pos="426"/>
        </w:tabs>
        <w:spacing w:before="0" w:after="0"/>
        <w:rPr>
          <w:rFonts w:ascii="Times New Roman" w:hAnsi="Times New Roman"/>
          <w:b/>
          <w:caps/>
          <w:sz w:val="22"/>
          <w:szCs w:val="22"/>
        </w:rPr>
      </w:pPr>
      <w:r w:rsidRPr="00CD341E">
        <w:rPr>
          <w:rFonts w:ascii="Times New Roman" w:hAnsi="Times New Roman"/>
          <w:b/>
          <w:caps/>
          <w:sz w:val="22"/>
          <w:szCs w:val="22"/>
        </w:rPr>
        <w:t>ПРЕДМЕТ та ОБ’ЄКТ ДОГОВОРУ СТРАХУВАННЯ.</w:t>
      </w:r>
    </w:p>
    <w:p w14:paraId="3BF8F542" w14:textId="23CF1506" w:rsidR="004850D2" w:rsidRPr="00CD341E" w:rsidRDefault="004850D2" w:rsidP="005A66FF">
      <w:pPr>
        <w:pStyle w:val="VX1"/>
        <w:numPr>
          <w:ilvl w:val="0"/>
          <w:numId w:val="0"/>
        </w:numPr>
        <w:tabs>
          <w:tab w:val="clear" w:pos="574"/>
          <w:tab w:val="left" w:pos="284"/>
          <w:tab w:val="left" w:pos="426"/>
        </w:tabs>
        <w:spacing w:before="0" w:after="0"/>
        <w:rPr>
          <w:rFonts w:ascii="Times New Roman" w:hAnsi="Times New Roman"/>
          <w:sz w:val="22"/>
          <w:szCs w:val="22"/>
        </w:rPr>
      </w:pPr>
      <w:r w:rsidRPr="00CD341E">
        <w:rPr>
          <w:rFonts w:ascii="Times New Roman" w:hAnsi="Times New Roman"/>
          <w:sz w:val="22"/>
          <w:szCs w:val="22"/>
        </w:rPr>
        <w:t xml:space="preserve">Предметом Договору страхування є передача Страхувальником за плату ризику, пов’язаного з об’єктом страхування, Страховику на умовах, визначених Законом 3720. </w:t>
      </w:r>
    </w:p>
    <w:p w14:paraId="58E5C7A8" w14:textId="77777777" w:rsidR="004850D2" w:rsidRPr="00CD341E" w:rsidRDefault="004850D2" w:rsidP="005A66FF">
      <w:pPr>
        <w:pStyle w:val="VX1"/>
        <w:numPr>
          <w:ilvl w:val="0"/>
          <w:numId w:val="0"/>
        </w:numPr>
        <w:tabs>
          <w:tab w:val="clear" w:pos="574"/>
          <w:tab w:val="left" w:pos="142"/>
        </w:tabs>
        <w:spacing w:before="0" w:after="0"/>
        <w:rPr>
          <w:rFonts w:ascii="Times New Roman" w:hAnsi="Times New Roman"/>
          <w:sz w:val="22"/>
          <w:szCs w:val="22"/>
          <w:shd w:val="clear" w:color="auto" w:fill="FFFFFF"/>
        </w:rPr>
      </w:pPr>
      <w:r w:rsidRPr="00CD341E">
        <w:rPr>
          <w:rFonts w:ascii="Times New Roman" w:hAnsi="Times New Roman"/>
          <w:sz w:val="22"/>
          <w:szCs w:val="22"/>
          <w:shd w:val="clear" w:color="auto" w:fill="FFFFFF"/>
        </w:rPr>
        <w:t>Об’єктом страхування за договором обов’язкового страхування цивільно-правової відповідальності є відповідальність за шкоду, заподіяну внаслідок використання забезпеченого транспортного засобу особою, цивільно-правова відповідальність якої застрахована, життю, здоров’ю та/або майну потерпілих осіб внаслідок настання страхового випадку.</w:t>
      </w:r>
    </w:p>
    <w:p w14:paraId="02295A57" w14:textId="77777777" w:rsidR="004850D2" w:rsidRPr="00CD341E" w:rsidRDefault="004850D2" w:rsidP="005A66FF">
      <w:pPr>
        <w:pStyle w:val="VX1"/>
        <w:numPr>
          <w:ilvl w:val="0"/>
          <w:numId w:val="0"/>
        </w:numPr>
        <w:tabs>
          <w:tab w:val="clear" w:pos="574"/>
          <w:tab w:val="left" w:pos="142"/>
        </w:tabs>
        <w:spacing w:before="0" w:after="0"/>
        <w:rPr>
          <w:rFonts w:ascii="Times New Roman" w:hAnsi="Times New Roman"/>
          <w:sz w:val="22"/>
          <w:szCs w:val="22"/>
        </w:rPr>
      </w:pPr>
    </w:p>
    <w:p w14:paraId="077B7B13" w14:textId="77777777" w:rsidR="004850D2" w:rsidRPr="00CD341E" w:rsidRDefault="004850D2" w:rsidP="005A66FF">
      <w:pPr>
        <w:pStyle w:val="VX1"/>
        <w:tabs>
          <w:tab w:val="clear" w:pos="574"/>
          <w:tab w:val="clear" w:pos="907"/>
          <w:tab w:val="left" w:pos="284"/>
          <w:tab w:val="left" w:pos="426"/>
        </w:tabs>
        <w:spacing w:before="0" w:after="0"/>
        <w:rPr>
          <w:rFonts w:ascii="Times New Roman" w:hAnsi="Times New Roman"/>
          <w:b/>
          <w:caps/>
          <w:sz w:val="22"/>
          <w:szCs w:val="22"/>
        </w:rPr>
      </w:pPr>
      <w:r w:rsidRPr="00CD341E">
        <w:rPr>
          <w:rFonts w:ascii="Times New Roman" w:hAnsi="Times New Roman"/>
          <w:b/>
          <w:caps/>
          <w:sz w:val="22"/>
          <w:szCs w:val="22"/>
        </w:rPr>
        <w:t>Страховий ризик. СТРАХОВИЙ ВИПАДОК.</w:t>
      </w:r>
    </w:p>
    <w:p w14:paraId="272D359D" w14:textId="43F94FBE" w:rsidR="004850D2" w:rsidRPr="00CD341E" w:rsidRDefault="004850D2" w:rsidP="005A66FF">
      <w:pPr>
        <w:autoSpaceDE w:val="0"/>
        <w:autoSpaceDN w:val="0"/>
        <w:adjustRightInd w:val="0"/>
        <w:jc w:val="both"/>
        <w:rPr>
          <w:sz w:val="22"/>
          <w:szCs w:val="22"/>
          <w:lang w:val="uk-UA" w:eastAsia="en-US"/>
        </w:rPr>
      </w:pPr>
      <w:r w:rsidRPr="00CD341E">
        <w:rPr>
          <w:sz w:val="22"/>
          <w:szCs w:val="22"/>
          <w:lang w:val="uk-UA" w:eastAsia="en-US"/>
        </w:rPr>
        <w:t xml:space="preserve">За договором страхування, що укладений на умовах </w:t>
      </w:r>
      <w:r w:rsidR="00E50169" w:rsidRPr="00CD341E">
        <w:rPr>
          <w:sz w:val="22"/>
          <w:szCs w:val="22"/>
          <w:lang w:val="uk-UA"/>
        </w:rPr>
        <w:t>цим Генеральним Договором</w:t>
      </w:r>
      <w:r w:rsidRPr="00CD341E">
        <w:rPr>
          <w:sz w:val="22"/>
          <w:szCs w:val="22"/>
          <w:lang w:val="uk-UA" w:eastAsia="en-US"/>
        </w:rPr>
        <w:t xml:space="preserve">, Страховик бере на себе зобов’язання за визначену договором страхування плату (страхову премію) здійснити страхову виплату відповідно до вимог законодавства у сфері обов’язкового страхування цивільно-правової відповідальності власників наземних транспортних засобів шляхом відшкодування шкоди, заподіяної особою, відповідальність якої застрахована, потерпілій третій особі та/або її майну внаслідок настання події, на випадок виникнення якої проводиться страхування (страхового ризику), під час використання (експлуатації) зазначеного в договорі страхування наземного транспортного засобу. </w:t>
      </w:r>
    </w:p>
    <w:p w14:paraId="0C6E8ADE" w14:textId="77777777" w:rsidR="004850D2" w:rsidRPr="00CD341E" w:rsidRDefault="004850D2" w:rsidP="005A66FF">
      <w:pPr>
        <w:pStyle w:val="VX1"/>
        <w:numPr>
          <w:ilvl w:val="0"/>
          <w:numId w:val="0"/>
        </w:numPr>
        <w:tabs>
          <w:tab w:val="clear" w:pos="574"/>
          <w:tab w:val="left" w:pos="284"/>
          <w:tab w:val="left" w:pos="426"/>
        </w:tabs>
        <w:spacing w:before="0" w:after="0"/>
        <w:rPr>
          <w:rFonts w:ascii="Times New Roman" w:hAnsi="Times New Roman"/>
          <w:bCs w:val="0"/>
          <w:sz w:val="22"/>
          <w:szCs w:val="22"/>
          <w:lang w:eastAsia="en-US"/>
        </w:rPr>
      </w:pPr>
      <w:r w:rsidRPr="00CD341E">
        <w:rPr>
          <w:rFonts w:ascii="Times New Roman" w:hAnsi="Times New Roman"/>
          <w:bCs w:val="0"/>
          <w:sz w:val="22"/>
          <w:szCs w:val="22"/>
          <w:lang w:eastAsia="en-US"/>
        </w:rPr>
        <w:lastRenderedPageBreak/>
        <w:t>Страховим випадком за договором обов’язкового страхування цивільно-правової відповідальності є дорожньо-транспортна пригода за участю забезпеченого транспортного засобу, внаслідок якої у особи, цивільно-правова відповідальність якої застрахована, виник обов’язок відшкодувати шкоду, заподіяну життю, здоров’ю та/або майну потерпілих осіб.</w:t>
      </w:r>
    </w:p>
    <w:p w14:paraId="07D20BC7" w14:textId="77777777" w:rsidR="004850D2" w:rsidRPr="00CD341E" w:rsidRDefault="004850D2" w:rsidP="005A66FF">
      <w:pPr>
        <w:pStyle w:val="VX1"/>
        <w:numPr>
          <w:ilvl w:val="0"/>
          <w:numId w:val="0"/>
        </w:numPr>
        <w:tabs>
          <w:tab w:val="clear" w:pos="574"/>
          <w:tab w:val="left" w:pos="284"/>
          <w:tab w:val="left" w:pos="426"/>
        </w:tabs>
        <w:spacing w:before="0" w:after="0"/>
        <w:rPr>
          <w:rFonts w:ascii="Times New Roman" w:hAnsi="Times New Roman"/>
          <w:bCs w:val="0"/>
          <w:sz w:val="22"/>
          <w:szCs w:val="22"/>
        </w:rPr>
      </w:pPr>
    </w:p>
    <w:p w14:paraId="79B340B0" w14:textId="5A40B4C6" w:rsidR="00E870D4" w:rsidRPr="00CD341E" w:rsidRDefault="004850D2" w:rsidP="00E870D4">
      <w:pPr>
        <w:pStyle w:val="VX1"/>
        <w:tabs>
          <w:tab w:val="left" w:pos="284"/>
        </w:tabs>
        <w:rPr>
          <w:rFonts w:ascii="Times New Roman" w:hAnsi="Times New Roman"/>
          <w:b/>
          <w:caps/>
          <w:sz w:val="22"/>
          <w:szCs w:val="22"/>
        </w:rPr>
      </w:pPr>
      <w:r w:rsidRPr="00CD341E">
        <w:rPr>
          <w:rFonts w:ascii="Times New Roman" w:hAnsi="Times New Roman"/>
          <w:b/>
          <w:caps/>
          <w:sz w:val="22"/>
          <w:szCs w:val="22"/>
        </w:rPr>
        <w:t>Страхова сума.</w:t>
      </w:r>
      <w:r w:rsidR="00094717" w:rsidRPr="00CD341E">
        <w:rPr>
          <w:rFonts w:ascii="Times New Roman" w:hAnsi="Times New Roman"/>
          <w:b/>
          <w:caps/>
          <w:sz w:val="22"/>
          <w:szCs w:val="22"/>
        </w:rPr>
        <w:t xml:space="preserve"> ФРАНШИЗА</w:t>
      </w:r>
    </w:p>
    <w:p w14:paraId="173E959A" w14:textId="77777777" w:rsidR="00F00236" w:rsidRPr="00CD341E" w:rsidRDefault="004850D2" w:rsidP="009F5A28">
      <w:pPr>
        <w:pStyle w:val="VX1"/>
        <w:numPr>
          <w:ilvl w:val="0"/>
          <w:numId w:val="7"/>
        </w:numPr>
        <w:tabs>
          <w:tab w:val="clear" w:pos="574"/>
          <w:tab w:val="left" w:pos="284"/>
          <w:tab w:val="left" w:pos="426"/>
        </w:tabs>
        <w:spacing w:before="0" w:after="0"/>
        <w:ind w:left="0" w:firstLine="0"/>
        <w:rPr>
          <w:rFonts w:ascii="Times New Roman" w:hAnsi="Times New Roman"/>
          <w:b/>
          <w:caps/>
          <w:sz w:val="22"/>
          <w:szCs w:val="22"/>
        </w:rPr>
      </w:pPr>
      <w:r w:rsidRPr="00CD341E">
        <w:rPr>
          <w:rFonts w:ascii="Times New Roman" w:hAnsi="Times New Roman"/>
          <w:bCs w:val="0"/>
          <w:sz w:val="22"/>
          <w:szCs w:val="22"/>
        </w:rPr>
        <w:t xml:space="preserve">Розмір страхової суми за шкоду, заподіяну майну потерпілих осіб, становить </w:t>
      </w:r>
      <w:r w:rsidRPr="00CD341E">
        <w:rPr>
          <w:rFonts w:ascii="Times New Roman" w:hAnsi="Times New Roman"/>
          <w:b/>
          <w:bCs w:val="0"/>
          <w:sz w:val="22"/>
          <w:szCs w:val="22"/>
        </w:rPr>
        <w:t>250 тисяч гривень</w:t>
      </w:r>
      <w:r w:rsidRPr="00CD341E">
        <w:rPr>
          <w:rFonts w:ascii="Times New Roman" w:hAnsi="Times New Roman"/>
          <w:bCs w:val="0"/>
          <w:sz w:val="22"/>
          <w:szCs w:val="22"/>
        </w:rPr>
        <w:t xml:space="preserve"> на одну потерпілу особу та </w:t>
      </w:r>
      <w:r w:rsidRPr="00CD341E">
        <w:rPr>
          <w:rFonts w:ascii="Times New Roman" w:hAnsi="Times New Roman"/>
          <w:b/>
          <w:bCs w:val="0"/>
          <w:sz w:val="22"/>
          <w:szCs w:val="22"/>
        </w:rPr>
        <w:t>1,25 мільйона гривень на один страховий випадок</w:t>
      </w:r>
      <w:r w:rsidRPr="00CD341E">
        <w:rPr>
          <w:rFonts w:ascii="Times New Roman" w:hAnsi="Times New Roman"/>
          <w:bCs w:val="0"/>
          <w:sz w:val="22"/>
          <w:szCs w:val="22"/>
        </w:rPr>
        <w:t xml:space="preserve"> незалежно від кількості потерпілих осіб. </w:t>
      </w:r>
    </w:p>
    <w:p w14:paraId="6529022C" w14:textId="77777777" w:rsidR="00F00236" w:rsidRPr="00CD341E" w:rsidRDefault="00F00236" w:rsidP="00F00236">
      <w:pPr>
        <w:pStyle w:val="VX1"/>
        <w:numPr>
          <w:ilvl w:val="0"/>
          <w:numId w:val="0"/>
        </w:numPr>
        <w:tabs>
          <w:tab w:val="clear" w:pos="574"/>
          <w:tab w:val="left" w:pos="284"/>
          <w:tab w:val="left" w:pos="426"/>
        </w:tabs>
        <w:spacing w:before="0" w:after="0"/>
        <w:rPr>
          <w:rFonts w:ascii="Times New Roman" w:hAnsi="Times New Roman"/>
          <w:b/>
          <w:caps/>
          <w:sz w:val="22"/>
          <w:szCs w:val="22"/>
        </w:rPr>
      </w:pPr>
      <w:r w:rsidRPr="00CD341E">
        <w:rPr>
          <w:rFonts w:ascii="Times New Roman" w:hAnsi="Times New Roman"/>
          <w:bCs w:val="0"/>
          <w:sz w:val="22"/>
          <w:szCs w:val="22"/>
        </w:rPr>
        <w:t xml:space="preserve">Розмір страхової суми за шкоду, заподіяну життю та здоров’ю потерпілих осіб, становить </w:t>
      </w:r>
      <w:r w:rsidRPr="00CD341E">
        <w:rPr>
          <w:rFonts w:ascii="Times New Roman" w:hAnsi="Times New Roman"/>
          <w:b/>
          <w:bCs w:val="0"/>
          <w:sz w:val="22"/>
          <w:szCs w:val="22"/>
        </w:rPr>
        <w:t>500 тисяч гривень</w:t>
      </w:r>
      <w:r w:rsidRPr="00CD341E">
        <w:rPr>
          <w:rFonts w:ascii="Times New Roman" w:hAnsi="Times New Roman"/>
          <w:bCs w:val="0"/>
          <w:sz w:val="22"/>
          <w:szCs w:val="22"/>
        </w:rPr>
        <w:t xml:space="preserve"> на одну потерпілу особу та </w:t>
      </w:r>
      <w:r w:rsidRPr="00CD341E">
        <w:rPr>
          <w:rFonts w:ascii="Times New Roman" w:hAnsi="Times New Roman"/>
          <w:b/>
          <w:bCs w:val="0"/>
          <w:sz w:val="22"/>
          <w:szCs w:val="22"/>
        </w:rPr>
        <w:t>5 мільйонів гривень на один страховий випадок</w:t>
      </w:r>
      <w:r w:rsidRPr="00CD341E">
        <w:rPr>
          <w:rFonts w:ascii="Times New Roman" w:hAnsi="Times New Roman"/>
          <w:bCs w:val="0"/>
          <w:sz w:val="22"/>
          <w:szCs w:val="22"/>
        </w:rPr>
        <w:t xml:space="preserve"> незалежно від кількості потерпілих осіб.</w:t>
      </w:r>
    </w:p>
    <w:p w14:paraId="52B9F899" w14:textId="662644C4" w:rsidR="00F00236" w:rsidRPr="00CD341E" w:rsidRDefault="00F00236" w:rsidP="00F00236">
      <w:pPr>
        <w:pStyle w:val="VX1"/>
        <w:numPr>
          <w:ilvl w:val="0"/>
          <w:numId w:val="0"/>
        </w:numPr>
        <w:tabs>
          <w:tab w:val="clear" w:pos="574"/>
          <w:tab w:val="left" w:pos="284"/>
          <w:tab w:val="left" w:pos="426"/>
        </w:tabs>
        <w:spacing w:before="0" w:after="0"/>
        <w:rPr>
          <w:rFonts w:ascii="Times New Roman" w:hAnsi="Times New Roman"/>
          <w:b/>
          <w:caps/>
          <w:sz w:val="22"/>
          <w:szCs w:val="22"/>
        </w:rPr>
      </w:pPr>
      <w:r w:rsidRPr="00CD341E">
        <w:rPr>
          <w:rFonts w:ascii="Times New Roman" w:hAnsi="Times New Roman"/>
          <w:bCs w:val="0"/>
          <w:sz w:val="22"/>
          <w:szCs w:val="22"/>
        </w:rPr>
        <w:t>Страхові виплати за договорами обов’язкового страхування цивільно-правової відповідальності обмежуються страховими сумами, які діяли на дату укладення договору та зазначені в договорі страхування.</w:t>
      </w:r>
    </w:p>
    <w:p w14:paraId="1F5007FC" w14:textId="1CF688DF" w:rsidR="004850D2" w:rsidRPr="00CD341E" w:rsidRDefault="004850D2" w:rsidP="009F5A28">
      <w:pPr>
        <w:pStyle w:val="VX1"/>
        <w:numPr>
          <w:ilvl w:val="0"/>
          <w:numId w:val="7"/>
        </w:numPr>
        <w:tabs>
          <w:tab w:val="clear" w:pos="574"/>
          <w:tab w:val="left" w:pos="284"/>
          <w:tab w:val="left" w:pos="426"/>
        </w:tabs>
        <w:spacing w:before="0" w:after="0"/>
        <w:ind w:left="0" w:firstLine="0"/>
        <w:rPr>
          <w:rFonts w:ascii="Times New Roman" w:hAnsi="Times New Roman"/>
          <w:b/>
          <w:caps/>
          <w:sz w:val="22"/>
          <w:szCs w:val="22"/>
        </w:rPr>
      </w:pPr>
      <w:r w:rsidRPr="00CD341E">
        <w:rPr>
          <w:rFonts w:ascii="Times New Roman" w:hAnsi="Times New Roman"/>
          <w:bCs w:val="0"/>
          <w:sz w:val="22"/>
          <w:szCs w:val="22"/>
        </w:rPr>
        <w:t xml:space="preserve">У разі </w:t>
      </w:r>
      <w:r w:rsidRPr="00CD341E">
        <w:rPr>
          <w:rFonts w:ascii="Times New Roman" w:hAnsi="Times New Roman"/>
          <w:sz w:val="22"/>
          <w:szCs w:val="22"/>
        </w:rPr>
        <w:t>якщо внаслідок дорожньо-транспортної пригоди заподіяно шкоду життю, здоров’ю та/або майну декількох потерпілих осіб і страхової суми недостатньо для відшкодування шкоди таким особам у повному обсязі, страхова виплата здійснюється у межах страхової суми пропорційно до розміру шкоди, заподіяної кожній потерпілій особі, яка звернулася за страховою виплатою протягом 30 днів після дорожньо-транспортної пригоди.</w:t>
      </w:r>
      <w:bookmarkStart w:id="5" w:name="n146"/>
      <w:bookmarkEnd w:id="5"/>
    </w:p>
    <w:p w14:paraId="38ED9A6B" w14:textId="16CB638B" w:rsidR="00F00236" w:rsidRPr="00CD341E" w:rsidRDefault="00F00236" w:rsidP="00F00236">
      <w:pPr>
        <w:pStyle w:val="VX1"/>
        <w:numPr>
          <w:ilvl w:val="0"/>
          <w:numId w:val="0"/>
        </w:numPr>
        <w:tabs>
          <w:tab w:val="left" w:pos="284"/>
          <w:tab w:val="left" w:pos="426"/>
        </w:tabs>
        <w:spacing w:before="0" w:after="0"/>
        <w:rPr>
          <w:rFonts w:ascii="Times New Roman" w:hAnsi="Times New Roman"/>
          <w:bCs w:val="0"/>
          <w:sz w:val="22"/>
          <w:szCs w:val="22"/>
        </w:rPr>
      </w:pPr>
      <w:r w:rsidRPr="00CD341E">
        <w:rPr>
          <w:rFonts w:ascii="Times New Roman" w:hAnsi="Times New Roman"/>
          <w:sz w:val="22"/>
          <w:szCs w:val="22"/>
        </w:rPr>
        <w:t>Якщо після здійснення страхової виплати виявлено інших потерпілих осіб, які мають право на отримання страхової виплати внаслідок дорожньо-транспортної пригоди і не отримали її, відповідний страховик зобов’язаний здійснити страхову виплату таким потерпілим особам пропорційно до розміру шкоди, заподіяної кожній такій потерпілій особі, яка звернулася за страховою виплатою, у межах залишку відповідної страхової суми.</w:t>
      </w:r>
    </w:p>
    <w:p w14:paraId="021E0502" w14:textId="6D7961DD" w:rsidR="005557D3" w:rsidRPr="00CD341E" w:rsidRDefault="004850D2" w:rsidP="009F5A28">
      <w:pPr>
        <w:pStyle w:val="VX1"/>
        <w:numPr>
          <w:ilvl w:val="0"/>
          <w:numId w:val="7"/>
        </w:numPr>
        <w:tabs>
          <w:tab w:val="clear" w:pos="574"/>
          <w:tab w:val="left" w:pos="284"/>
          <w:tab w:val="left" w:pos="426"/>
        </w:tabs>
        <w:spacing w:before="0" w:after="0"/>
        <w:ind w:left="0" w:firstLine="0"/>
        <w:rPr>
          <w:rFonts w:ascii="Times New Roman" w:hAnsi="Times New Roman"/>
          <w:b/>
          <w:caps/>
          <w:sz w:val="22"/>
          <w:szCs w:val="22"/>
        </w:rPr>
      </w:pPr>
      <w:r w:rsidRPr="00CD341E">
        <w:rPr>
          <w:rFonts w:ascii="Times New Roman" w:hAnsi="Times New Roman"/>
          <w:bCs w:val="0"/>
          <w:sz w:val="22"/>
          <w:szCs w:val="22"/>
        </w:rPr>
        <w:t>Розміри страхових сум переглядаються Уповноваженим органом відповідно до рівня інфляції та індексу споживчих цін.</w:t>
      </w:r>
    </w:p>
    <w:p w14:paraId="4B791048" w14:textId="712A62D2" w:rsidR="00094717" w:rsidRPr="00CD341E" w:rsidRDefault="00094717" w:rsidP="00F00236">
      <w:pPr>
        <w:pStyle w:val="VX1"/>
        <w:numPr>
          <w:ilvl w:val="0"/>
          <w:numId w:val="0"/>
        </w:numPr>
        <w:tabs>
          <w:tab w:val="left" w:pos="284"/>
          <w:tab w:val="left" w:pos="426"/>
        </w:tabs>
        <w:spacing w:before="0" w:after="0"/>
        <w:rPr>
          <w:rFonts w:ascii="Times New Roman" w:hAnsi="Times New Roman"/>
          <w:bCs w:val="0"/>
          <w:sz w:val="22"/>
          <w:szCs w:val="22"/>
        </w:rPr>
      </w:pPr>
      <w:r w:rsidRPr="00CD341E">
        <w:rPr>
          <w:rFonts w:ascii="Times New Roman" w:hAnsi="Times New Roman"/>
          <w:sz w:val="22"/>
          <w:szCs w:val="22"/>
        </w:rPr>
        <w:t>За договором обов’язкового страхування цивільно-правової відповідальності застосування франшизи забороняється.</w:t>
      </w:r>
    </w:p>
    <w:p w14:paraId="22950F4F" w14:textId="77777777" w:rsidR="00094717" w:rsidRPr="00CD341E" w:rsidRDefault="00094717" w:rsidP="005A66FF">
      <w:pPr>
        <w:pStyle w:val="VX1"/>
        <w:numPr>
          <w:ilvl w:val="0"/>
          <w:numId w:val="0"/>
        </w:numPr>
        <w:tabs>
          <w:tab w:val="left" w:pos="284"/>
          <w:tab w:val="left" w:pos="426"/>
        </w:tabs>
        <w:spacing w:before="0" w:after="0"/>
        <w:rPr>
          <w:rFonts w:ascii="Times New Roman" w:hAnsi="Times New Roman"/>
          <w:bCs w:val="0"/>
          <w:sz w:val="22"/>
          <w:szCs w:val="22"/>
        </w:rPr>
      </w:pPr>
    </w:p>
    <w:p w14:paraId="22CEEEC8" w14:textId="5C1F1E91" w:rsidR="00F00236" w:rsidRPr="00CD341E" w:rsidRDefault="00094717" w:rsidP="00F00236">
      <w:pPr>
        <w:pStyle w:val="VX1"/>
        <w:tabs>
          <w:tab w:val="clear" w:pos="574"/>
          <w:tab w:val="clear" w:pos="907"/>
          <w:tab w:val="left" w:pos="284"/>
          <w:tab w:val="left" w:pos="426"/>
        </w:tabs>
        <w:spacing w:before="0" w:after="0"/>
        <w:rPr>
          <w:rFonts w:ascii="Times New Roman" w:hAnsi="Times New Roman"/>
          <w:b/>
          <w:caps/>
          <w:sz w:val="22"/>
          <w:szCs w:val="22"/>
        </w:rPr>
      </w:pPr>
      <w:r w:rsidRPr="00CD341E">
        <w:rPr>
          <w:rFonts w:ascii="Times New Roman" w:hAnsi="Times New Roman"/>
          <w:b/>
          <w:caps/>
          <w:sz w:val="22"/>
          <w:szCs w:val="22"/>
        </w:rPr>
        <w:t>СТРАХОВА ПРЕМІЯ. ПОРЯДОК ТА СТРОКИ СПЛАТИ СТРАХОВОЇ ПРЕМІЇ</w:t>
      </w:r>
    </w:p>
    <w:p w14:paraId="3B0A8C4C" w14:textId="77777777" w:rsidR="00F00236" w:rsidRPr="00CD341E" w:rsidRDefault="00094717" w:rsidP="009F5A28">
      <w:pPr>
        <w:pStyle w:val="VX1"/>
        <w:numPr>
          <w:ilvl w:val="0"/>
          <w:numId w:val="8"/>
        </w:numPr>
        <w:tabs>
          <w:tab w:val="clear" w:pos="574"/>
          <w:tab w:val="left" w:pos="284"/>
          <w:tab w:val="left" w:pos="426"/>
        </w:tabs>
        <w:spacing w:before="0" w:after="0"/>
        <w:ind w:left="0" w:firstLine="0"/>
        <w:rPr>
          <w:rFonts w:ascii="Times New Roman" w:hAnsi="Times New Roman"/>
          <w:sz w:val="22"/>
          <w:szCs w:val="22"/>
        </w:rPr>
      </w:pPr>
      <w:r w:rsidRPr="00CD341E">
        <w:rPr>
          <w:rFonts w:ascii="Times New Roman" w:hAnsi="Times New Roman"/>
          <w:sz w:val="22"/>
          <w:szCs w:val="22"/>
        </w:rPr>
        <w:t xml:space="preserve">Розмір страхової премії за Договорами страхування визначено відповідно до Закону 3720 та вказано у </w:t>
      </w:r>
      <w:r w:rsidRPr="006B06E6">
        <w:rPr>
          <w:rFonts w:ascii="Times New Roman" w:hAnsi="Times New Roman"/>
          <w:sz w:val="22"/>
          <w:szCs w:val="22"/>
        </w:rPr>
        <w:t>Додатку №1 «Перелік забезпечених транспортних засобів»</w:t>
      </w:r>
      <w:r w:rsidRPr="00CD341E">
        <w:rPr>
          <w:rFonts w:ascii="Times New Roman" w:hAnsi="Times New Roman"/>
          <w:sz w:val="22"/>
          <w:szCs w:val="22"/>
        </w:rPr>
        <w:t xml:space="preserve"> до цього Генерального договору, який є невід’ємною частиною цього  Генерального договору.</w:t>
      </w:r>
    </w:p>
    <w:p w14:paraId="21AB0140" w14:textId="77777777" w:rsidR="00F00236" w:rsidRPr="00CD341E" w:rsidRDefault="00094717" w:rsidP="009F5A28">
      <w:pPr>
        <w:pStyle w:val="VX1"/>
        <w:numPr>
          <w:ilvl w:val="0"/>
          <w:numId w:val="8"/>
        </w:numPr>
        <w:tabs>
          <w:tab w:val="clear" w:pos="574"/>
          <w:tab w:val="left" w:pos="284"/>
          <w:tab w:val="left" w:pos="426"/>
        </w:tabs>
        <w:spacing w:before="0" w:after="0"/>
        <w:ind w:left="0" w:firstLine="0"/>
        <w:rPr>
          <w:rFonts w:ascii="Times New Roman" w:hAnsi="Times New Roman"/>
          <w:sz w:val="22"/>
          <w:szCs w:val="22"/>
        </w:rPr>
      </w:pPr>
      <w:r w:rsidRPr="00CD341E">
        <w:rPr>
          <w:rFonts w:ascii="Times New Roman" w:hAnsi="Times New Roman"/>
          <w:sz w:val="22"/>
          <w:szCs w:val="22"/>
        </w:rPr>
        <w:t>Загальна страхова премія за цим Генеральним договором складає: _______________ грн. __коп. (________________________________________ грн. __коп.).</w:t>
      </w:r>
    </w:p>
    <w:p w14:paraId="57785C27" w14:textId="77777777" w:rsidR="00F00236" w:rsidRPr="00CD341E" w:rsidRDefault="00094717" w:rsidP="009F5A28">
      <w:pPr>
        <w:pStyle w:val="VX1"/>
        <w:numPr>
          <w:ilvl w:val="0"/>
          <w:numId w:val="8"/>
        </w:numPr>
        <w:tabs>
          <w:tab w:val="clear" w:pos="574"/>
          <w:tab w:val="left" w:pos="284"/>
          <w:tab w:val="left" w:pos="426"/>
        </w:tabs>
        <w:spacing w:before="0" w:after="0"/>
        <w:ind w:left="0" w:firstLine="0"/>
        <w:rPr>
          <w:rFonts w:ascii="Times New Roman" w:hAnsi="Times New Roman"/>
          <w:sz w:val="22"/>
          <w:szCs w:val="22"/>
        </w:rPr>
      </w:pPr>
      <w:r w:rsidRPr="00CD341E">
        <w:rPr>
          <w:rFonts w:ascii="Times New Roman" w:hAnsi="Times New Roman"/>
          <w:sz w:val="22"/>
          <w:szCs w:val="22"/>
        </w:rPr>
        <w:t>Загальна страхова премія за цим Генеральним договором повинна бути сплачена одноразово у повному обсязі на поточний рахунок Страховика (або страхового посередника): _________________________________________ або у касу Страховика (або страхового посередника) у термін до “__”_________20__р.</w:t>
      </w:r>
    </w:p>
    <w:p w14:paraId="25B428D4" w14:textId="77777777" w:rsidR="00F00236" w:rsidRPr="00CD341E" w:rsidRDefault="00094717" w:rsidP="009F5A28">
      <w:pPr>
        <w:pStyle w:val="VX1"/>
        <w:numPr>
          <w:ilvl w:val="0"/>
          <w:numId w:val="8"/>
        </w:numPr>
        <w:tabs>
          <w:tab w:val="clear" w:pos="574"/>
          <w:tab w:val="left" w:pos="284"/>
          <w:tab w:val="left" w:pos="426"/>
        </w:tabs>
        <w:spacing w:before="0" w:after="0"/>
        <w:ind w:left="0" w:firstLine="0"/>
        <w:rPr>
          <w:rFonts w:ascii="Times New Roman" w:hAnsi="Times New Roman"/>
          <w:sz w:val="22"/>
          <w:szCs w:val="22"/>
        </w:rPr>
      </w:pPr>
      <w:r w:rsidRPr="00CD341E">
        <w:rPr>
          <w:rFonts w:ascii="Times New Roman" w:hAnsi="Times New Roman"/>
          <w:sz w:val="22"/>
          <w:szCs w:val="22"/>
        </w:rPr>
        <w:t>Згідно з вимогами Закону 3720 страхова премія за кожним Договором страхування повинна бути сплачена одноразово у повному обсязі до або під час укладання Договору страхування.</w:t>
      </w:r>
    </w:p>
    <w:p w14:paraId="42AD018C" w14:textId="77777777" w:rsidR="00F00236" w:rsidRPr="00CD341E" w:rsidRDefault="00094717" w:rsidP="009F5A28">
      <w:pPr>
        <w:pStyle w:val="VX1"/>
        <w:numPr>
          <w:ilvl w:val="0"/>
          <w:numId w:val="8"/>
        </w:numPr>
        <w:tabs>
          <w:tab w:val="clear" w:pos="574"/>
          <w:tab w:val="left" w:pos="284"/>
          <w:tab w:val="left" w:pos="426"/>
        </w:tabs>
        <w:spacing w:before="0" w:after="0"/>
        <w:ind w:left="0" w:firstLine="0"/>
        <w:rPr>
          <w:rFonts w:ascii="Times New Roman" w:hAnsi="Times New Roman"/>
          <w:sz w:val="22"/>
          <w:szCs w:val="22"/>
        </w:rPr>
      </w:pPr>
      <w:r w:rsidRPr="00CD341E">
        <w:rPr>
          <w:rFonts w:ascii="Times New Roman" w:hAnsi="Times New Roman"/>
          <w:sz w:val="22"/>
          <w:szCs w:val="22"/>
        </w:rPr>
        <w:t>У разі, якщо загальна страхова премія за цим Генеральним договором буде сплачена частково, Страховик несе відповідальність відносно тих транспортних засобів, за якими сплачена страхова премія у повному обсязі за відповідним Договором страхування.</w:t>
      </w:r>
    </w:p>
    <w:p w14:paraId="38F51896" w14:textId="0472C99B" w:rsidR="00094717" w:rsidRPr="00CD341E" w:rsidRDefault="00094717" w:rsidP="009F5A28">
      <w:pPr>
        <w:pStyle w:val="VX1"/>
        <w:numPr>
          <w:ilvl w:val="0"/>
          <w:numId w:val="8"/>
        </w:numPr>
        <w:tabs>
          <w:tab w:val="clear" w:pos="574"/>
          <w:tab w:val="left" w:pos="284"/>
          <w:tab w:val="left" w:pos="426"/>
        </w:tabs>
        <w:spacing w:before="0" w:after="0"/>
        <w:ind w:left="0" w:firstLine="0"/>
        <w:rPr>
          <w:rFonts w:ascii="Times New Roman" w:hAnsi="Times New Roman"/>
          <w:sz w:val="22"/>
          <w:szCs w:val="22"/>
        </w:rPr>
      </w:pPr>
      <w:r w:rsidRPr="00CD341E">
        <w:rPr>
          <w:rFonts w:ascii="Times New Roman" w:hAnsi="Times New Roman"/>
          <w:sz w:val="22"/>
          <w:szCs w:val="22"/>
        </w:rPr>
        <w:t>Страхування щодо кожного транспортного засобу, вказаного в Додатку №1 до Генерального договору, оформлюється страховими полісами, що є індивідуальною частиною Договору страхування, за формою, встановленою відповідно до Закону 3720.</w:t>
      </w:r>
    </w:p>
    <w:p w14:paraId="0988BEAB" w14:textId="77777777" w:rsidR="00094717" w:rsidRPr="00CD341E" w:rsidRDefault="00094717" w:rsidP="005A66FF">
      <w:pPr>
        <w:pStyle w:val="VX1"/>
        <w:numPr>
          <w:ilvl w:val="0"/>
          <w:numId w:val="0"/>
        </w:numPr>
        <w:tabs>
          <w:tab w:val="left" w:pos="284"/>
          <w:tab w:val="left" w:pos="426"/>
        </w:tabs>
        <w:spacing w:before="0" w:after="0"/>
        <w:rPr>
          <w:rFonts w:ascii="Times New Roman" w:hAnsi="Times New Roman"/>
          <w:sz w:val="22"/>
          <w:szCs w:val="22"/>
        </w:rPr>
      </w:pPr>
    </w:p>
    <w:p w14:paraId="48A251B4" w14:textId="77777777" w:rsidR="00094717" w:rsidRPr="00CD341E" w:rsidRDefault="00094717" w:rsidP="00F13414">
      <w:pPr>
        <w:pStyle w:val="VX1"/>
        <w:tabs>
          <w:tab w:val="clear" w:pos="574"/>
          <w:tab w:val="clear" w:pos="907"/>
          <w:tab w:val="left" w:pos="284"/>
          <w:tab w:val="left" w:pos="426"/>
          <w:tab w:val="left" w:pos="567"/>
        </w:tabs>
        <w:spacing w:before="0" w:after="0"/>
        <w:rPr>
          <w:rFonts w:ascii="Times New Roman" w:hAnsi="Times New Roman"/>
          <w:b/>
          <w:sz w:val="22"/>
          <w:szCs w:val="22"/>
        </w:rPr>
      </w:pPr>
      <w:r w:rsidRPr="00CD341E">
        <w:rPr>
          <w:rFonts w:ascii="Times New Roman" w:hAnsi="Times New Roman"/>
          <w:b/>
          <w:bCs w:val="0"/>
          <w:sz w:val="22"/>
          <w:szCs w:val="22"/>
        </w:rPr>
        <w:t>ПРАВА ТА ОБОВ’ЯЗКИ СТОРІН.</w:t>
      </w:r>
    </w:p>
    <w:p w14:paraId="151343BF" w14:textId="77777777" w:rsidR="00F13414" w:rsidRPr="00CD341E" w:rsidRDefault="00094717" w:rsidP="009F5A28">
      <w:pPr>
        <w:pStyle w:val="VX1"/>
        <w:numPr>
          <w:ilvl w:val="0"/>
          <w:numId w:val="9"/>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
          <w:sz w:val="22"/>
          <w:szCs w:val="22"/>
        </w:rPr>
        <w:t>Страхувальник</w:t>
      </w:r>
      <w:r w:rsidRPr="00CD341E">
        <w:rPr>
          <w:rFonts w:ascii="Times New Roman" w:hAnsi="Times New Roman"/>
          <w:b/>
          <w:spacing w:val="-3"/>
          <w:sz w:val="22"/>
          <w:szCs w:val="22"/>
        </w:rPr>
        <w:t xml:space="preserve"> </w:t>
      </w:r>
      <w:r w:rsidRPr="00CD341E">
        <w:rPr>
          <w:rFonts w:ascii="Times New Roman" w:hAnsi="Times New Roman"/>
          <w:b/>
          <w:sz w:val="22"/>
          <w:szCs w:val="22"/>
        </w:rPr>
        <w:t>зобов’язаний:</w:t>
      </w:r>
    </w:p>
    <w:p w14:paraId="28EA0139"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shd w:val="clear" w:color="auto" w:fill="FFFFFF"/>
        </w:rPr>
        <w:t>надати страховику відомості, що мають істотне значення для оцінки страхового ризику, та/або інформацію про інші обставини, що враховуються під час визначення розміру страхової премії за таким договором, за формою та у спосіб, визначені страховиком;</w:t>
      </w:r>
    </w:p>
    <w:p w14:paraId="16F8573D"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сплачувати</w:t>
      </w:r>
      <w:r w:rsidRPr="00CD341E">
        <w:rPr>
          <w:rFonts w:ascii="Times New Roman" w:hAnsi="Times New Roman"/>
          <w:spacing w:val="30"/>
          <w:sz w:val="22"/>
          <w:szCs w:val="22"/>
        </w:rPr>
        <w:t xml:space="preserve"> </w:t>
      </w:r>
      <w:r w:rsidRPr="00CD341E">
        <w:rPr>
          <w:rFonts w:ascii="Times New Roman" w:hAnsi="Times New Roman"/>
          <w:sz w:val="22"/>
          <w:szCs w:val="22"/>
        </w:rPr>
        <w:t>страхову</w:t>
      </w:r>
      <w:r w:rsidRPr="00CD341E">
        <w:rPr>
          <w:rFonts w:ascii="Times New Roman" w:hAnsi="Times New Roman"/>
          <w:spacing w:val="28"/>
          <w:sz w:val="22"/>
          <w:szCs w:val="22"/>
        </w:rPr>
        <w:t xml:space="preserve"> </w:t>
      </w:r>
      <w:r w:rsidRPr="00CD341E">
        <w:rPr>
          <w:rFonts w:ascii="Times New Roman" w:hAnsi="Times New Roman"/>
          <w:sz w:val="22"/>
          <w:szCs w:val="22"/>
        </w:rPr>
        <w:t>премію</w:t>
      </w:r>
      <w:r w:rsidRPr="00CD341E">
        <w:rPr>
          <w:rFonts w:ascii="Times New Roman" w:hAnsi="Times New Roman"/>
          <w:spacing w:val="31"/>
          <w:sz w:val="22"/>
          <w:szCs w:val="22"/>
        </w:rPr>
        <w:t xml:space="preserve"> </w:t>
      </w:r>
      <w:r w:rsidRPr="00CD341E">
        <w:rPr>
          <w:rFonts w:ascii="Times New Roman" w:hAnsi="Times New Roman"/>
          <w:sz w:val="22"/>
          <w:szCs w:val="22"/>
        </w:rPr>
        <w:t>у</w:t>
      </w:r>
      <w:r w:rsidRPr="00CD341E">
        <w:rPr>
          <w:rFonts w:ascii="Times New Roman" w:hAnsi="Times New Roman"/>
          <w:spacing w:val="31"/>
          <w:sz w:val="22"/>
          <w:szCs w:val="22"/>
        </w:rPr>
        <w:t xml:space="preserve"> </w:t>
      </w:r>
      <w:r w:rsidRPr="00CD341E">
        <w:rPr>
          <w:rFonts w:ascii="Times New Roman" w:hAnsi="Times New Roman"/>
          <w:sz w:val="22"/>
          <w:szCs w:val="22"/>
        </w:rPr>
        <w:t>порядку</w:t>
      </w:r>
      <w:r w:rsidRPr="00CD341E">
        <w:rPr>
          <w:rFonts w:ascii="Times New Roman" w:hAnsi="Times New Roman"/>
          <w:spacing w:val="31"/>
          <w:sz w:val="22"/>
          <w:szCs w:val="22"/>
        </w:rPr>
        <w:t xml:space="preserve"> </w:t>
      </w:r>
      <w:r w:rsidRPr="00CD341E">
        <w:rPr>
          <w:rFonts w:ascii="Times New Roman" w:hAnsi="Times New Roman"/>
          <w:sz w:val="22"/>
          <w:szCs w:val="22"/>
        </w:rPr>
        <w:t>та</w:t>
      </w:r>
      <w:r w:rsidRPr="00CD341E">
        <w:rPr>
          <w:rFonts w:ascii="Times New Roman" w:hAnsi="Times New Roman"/>
          <w:spacing w:val="28"/>
          <w:sz w:val="22"/>
          <w:szCs w:val="22"/>
        </w:rPr>
        <w:t xml:space="preserve"> </w:t>
      </w:r>
      <w:r w:rsidRPr="00CD341E">
        <w:rPr>
          <w:rFonts w:ascii="Times New Roman" w:hAnsi="Times New Roman"/>
          <w:sz w:val="22"/>
          <w:szCs w:val="22"/>
        </w:rPr>
        <w:t>строки,</w:t>
      </w:r>
      <w:r w:rsidRPr="00CD341E">
        <w:rPr>
          <w:rFonts w:ascii="Times New Roman" w:hAnsi="Times New Roman"/>
          <w:spacing w:val="31"/>
          <w:sz w:val="22"/>
          <w:szCs w:val="22"/>
        </w:rPr>
        <w:t xml:space="preserve"> </w:t>
      </w:r>
      <w:r w:rsidRPr="00CD341E">
        <w:rPr>
          <w:rFonts w:ascii="Times New Roman" w:hAnsi="Times New Roman"/>
          <w:sz w:val="22"/>
          <w:szCs w:val="22"/>
        </w:rPr>
        <w:t xml:space="preserve">встановлені </w:t>
      </w:r>
      <w:r w:rsidRPr="00CD341E">
        <w:rPr>
          <w:rFonts w:ascii="Times New Roman" w:hAnsi="Times New Roman"/>
          <w:spacing w:val="-52"/>
          <w:sz w:val="22"/>
          <w:szCs w:val="22"/>
        </w:rPr>
        <w:t xml:space="preserve"> </w:t>
      </w:r>
      <w:r w:rsidRPr="00CD341E">
        <w:rPr>
          <w:rFonts w:ascii="Times New Roman" w:hAnsi="Times New Roman"/>
          <w:sz w:val="22"/>
          <w:szCs w:val="22"/>
        </w:rPr>
        <w:t>договором</w:t>
      </w:r>
      <w:r w:rsidRPr="00CD341E">
        <w:rPr>
          <w:rFonts w:ascii="Times New Roman" w:hAnsi="Times New Roman"/>
          <w:spacing w:val="-3"/>
          <w:sz w:val="22"/>
          <w:szCs w:val="22"/>
        </w:rPr>
        <w:t xml:space="preserve"> </w:t>
      </w:r>
      <w:r w:rsidRPr="00CD341E">
        <w:rPr>
          <w:rFonts w:ascii="Times New Roman" w:hAnsi="Times New Roman"/>
          <w:sz w:val="22"/>
          <w:szCs w:val="22"/>
        </w:rPr>
        <w:t>страхування, що не суперечать Закону 3720;</w:t>
      </w:r>
    </w:p>
    <w:p w14:paraId="2BCC7A40"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lastRenderedPageBreak/>
        <w:t>протягом</w:t>
      </w:r>
      <w:r w:rsidRPr="00CD341E">
        <w:rPr>
          <w:rFonts w:ascii="Times New Roman" w:hAnsi="Times New Roman"/>
          <w:spacing w:val="28"/>
          <w:sz w:val="22"/>
          <w:szCs w:val="22"/>
        </w:rPr>
        <w:t xml:space="preserve"> </w:t>
      </w:r>
      <w:r w:rsidRPr="00CD341E">
        <w:rPr>
          <w:rFonts w:ascii="Times New Roman" w:hAnsi="Times New Roman"/>
          <w:sz w:val="22"/>
          <w:szCs w:val="22"/>
        </w:rPr>
        <w:t>строку</w:t>
      </w:r>
      <w:r w:rsidRPr="00CD341E">
        <w:rPr>
          <w:rFonts w:ascii="Times New Roman" w:hAnsi="Times New Roman"/>
          <w:spacing w:val="31"/>
          <w:sz w:val="22"/>
          <w:szCs w:val="22"/>
        </w:rPr>
        <w:t xml:space="preserve"> </w:t>
      </w:r>
      <w:r w:rsidRPr="00CD341E">
        <w:rPr>
          <w:rFonts w:ascii="Times New Roman" w:hAnsi="Times New Roman"/>
          <w:sz w:val="22"/>
          <w:szCs w:val="22"/>
        </w:rPr>
        <w:t>дії</w:t>
      </w:r>
      <w:r w:rsidRPr="00CD341E">
        <w:rPr>
          <w:rFonts w:ascii="Times New Roman" w:hAnsi="Times New Roman"/>
          <w:spacing w:val="30"/>
          <w:sz w:val="22"/>
          <w:szCs w:val="22"/>
        </w:rPr>
        <w:t xml:space="preserve"> </w:t>
      </w:r>
      <w:r w:rsidRPr="00CD341E">
        <w:rPr>
          <w:rFonts w:ascii="Times New Roman" w:hAnsi="Times New Roman"/>
          <w:sz w:val="22"/>
          <w:szCs w:val="22"/>
        </w:rPr>
        <w:t>договору</w:t>
      </w:r>
      <w:r w:rsidRPr="00CD341E">
        <w:rPr>
          <w:rFonts w:ascii="Times New Roman" w:hAnsi="Times New Roman"/>
          <w:spacing w:val="31"/>
          <w:sz w:val="22"/>
          <w:szCs w:val="22"/>
        </w:rPr>
        <w:t xml:space="preserve"> </w:t>
      </w:r>
      <w:r w:rsidRPr="00CD341E">
        <w:rPr>
          <w:rFonts w:ascii="Times New Roman" w:hAnsi="Times New Roman"/>
          <w:sz w:val="22"/>
          <w:szCs w:val="22"/>
        </w:rPr>
        <w:t>страхування</w:t>
      </w:r>
      <w:r w:rsidRPr="00CD341E">
        <w:rPr>
          <w:rFonts w:ascii="Times New Roman" w:hAnsi="Times New Roman"/>
          <w:spacing w:val="30"/>
          <w:sz w:val="22"/>
          <w:szCs w:val="22"/>
        </w:rPr>
        <w:t xml:space="preserve"> </w:t>
      </w:r>
      <w:r w:rsidRPr="00CD341E">
        <w:rPr>
          <w:rFonts w:ascii="Times New Roman" w:hAnsi="Times New Roman"/>
          <w:sz w:val="22"/>
          <w:szCs w:val="22"/>
        </w:rPr>
        <w:t>повідомляти</w:t>
      </w:r>
      <w:r w:rsidRPr="00CD341E">
        <w:rPr>
          <w:rFonts w:ascii="Times New Roman" w:hAnsi="Times New Roman"/>
          <w:spacing w:val="33"/>
          <w:sz w:val="22"/>
          <w:szCs w:val="22"/>
        </w:rPr>
        <w:t xml:space="preserve"> </w:t>
      </w:r>
      <w:r w:rsidRPr="00CD341E">
        <w:rPr>
          <w:rFonts w:ascii="Times New Roman" w:hAnsi="Times New Roman"/>
          <w:sz w:val="22"/>
          <w:szCs w:val="22"/>
        </w:rPr>
        <w:t xml:space="preserve">страховика </w:t>
      </w:r>
      <w:r w:rsidRPr="00CD341E">
        <w:rPr>
          <w:rFonts w:ascii="Times New Roman" w:hAnsi="Times New Roman"/>
          <w:spacing w:val="-52"/>
          <w:sz w:val="22"/>
          <w:szCs w:val="22"/>
        </w:rPr>
        <w:t xml:space="preserve">   </w:t>
      </w:r>
      <w:r w:rsidRPr="00CD341E">
        <w:rPr>
          <w:rFonts w:ascii="Times New Roman" w:hAnsi="Times New Roman"/>
          <w:sz w:val="22"/>
          <w:szCs w:val="22"/>
        </w:rPr>
        <w:t>про</w:t>
      </w:r>
      <w:r w:rsidRPr="00CD341E">
        <w:rPr>
          <w:rFonts w:ascii="Times New Roman" w:hAnsi="Times New Roman"/>
          <w:spacing w:val="32"/>
          <w:sz w:val="22"/>
          <w:szCs w:val="22"/>
        </w:rPr>
        <w:t xml:space="preserve"> </w:t>
      </w:r>
      <w:r w:rsidRPr="00CD341E">
        <w:rPr>
          <w:rFonts w:ascii="Times New Roman" w:hAnsi="Times New Roman"/>
          <w:sz w:val="22"/>
          <w:szCs w:val="22"/>
        </w:rPr>
        <w:t>будь-яку</w:t>
      </w:r>
      <w:r w:rsidRPr="00CD341E">
        <w:rPr>
          <w:rFonts w:ascii="Times New Roman" w:hAnsi="Times New Roman"/>
          <w:spacing w:val="30"/>
          <w:sz w:val="22"/>
          <w:szCs w:val="22"/>
        </w:rPr>
        <w:t xml:space="preserve"> </w:t>
      </w:r>
      <w:r w:rsidRPr="00CD341E">
        <w:rPr>
          <w:rFonts w:ascii="Times New Roman" w:hAnsi="Times New Roman"/>
          <w:sz w:val="22"/>
          <w:szCs w:val="22"/>
        </w:rPr>
        <w:t>зміну</w:t>
      </w:r>
      <w:r w:rsidRPr="00CD341E">
        <w:rPr>
          <w:rFonts w:ascii="Times New Roman" w:hAnsi="Times New Roman"/>
          <w:spacing w:val="32"/>
          <w:sz w:val="22"/>
          <w:szCs w:val="22"/>
        </w:rPr>
        <w:t xml:space="preserve"> </w:t>
      </w:r>
      <w:r w:rsidRPr="00CD341E">
        <w:rPr>
          <w:rFonts w:ascii="Times New Roman" w:hAnsi="Times New Roman"/>
          <w:sz w:val="22"/>
          <w:szCs w:val="22"/>
        </w:rPr>
        <w:t>обставин,</w:t>
      </w:r>
      <w:r w:rsidRPr="00CD341E">
        <w:rPr>
          <w:rFonts w:ascii="Times New Roman" w:hAnsi="Times New Roman"/>
          <w:spacing w:val="32"/>
          <w:sz w:val="22"/>
          <w:szCs w:val="22"/>
        </w:rPr>
        <w:t xml:space="preserve"> </w:t>
      </w:r>
      <w:r w:rsidRPr="00CD341E">
        <w:rPr>
          <w:rFonts w:ascii="Times New Roman" w:hAnsi="Times New Roman"/>
          <w:sz w:val="22"/>
          <w:szCs w:val="22"/>
        </w:rPr>
        <w:t>що</w:t>
      </w:r>
      <w:r w:rsidRPr="00CD341E">
        <w:rPr>
          <w:rFonts w:ascii="Times New Roman" w:hAnsi="Times New Roman"/>
          <w:spacing w:val="33"/>
          <w:sz w:val="22"/>
          <w:szCs w:val="22"/>
        </w:rPr>
        <w:t xml:space="preserve"> </w:t>
      </w:r>
      <w:r w:rsidRPr="00CD341E">
        <w:rPr>
          <w:rFonts w:ascii="Times New Roman" w:hAnsi="Times New Roman"/>
          <w:sz w:val="22"/>
          <w:szCs w:val="22"/>
        </w:rPr>
        <w:t>мають</w:t>
      </w:r>
      <w:r w:rsidRPr="00CD341E">
        <w:rPr>
          <w:rFonts w:ascii="Times New Roman" w:hAnsi="Times New Roman"/>
          <w:spacing w:val="32"/>
          <w:sz w:val="22"/>
          <w:szCs w:val="22"/>
        </w:rPr>
        <w:t xml:space="preserve"> </w:t>
      </w:r>
      <w:r w:rsidRPr="00CD341E">
        <w:rPr>
          <w:rFonts w:ascii="Times New Roman" w:hAnsi="Times New Roman"/>
          <w:sz w:val="22"/>
          <w:szCs w:val="22"/>
        </w:rPr>
        <w:t>істотне</w:t>
      </w:r>
      <w:r w:rsidRPr="00CD341E">
        <w:rPr>
          <w:rFonts w:ascii="Times New Roman" w:hAnsi="Times New Roman"/>
          <w:spacing w:val="32"/>
          <w:sz w:val="22"/>
          <w:szCs w:val="22"/>
        </w:rPr>
        <w:t xml:space="preserve"> </w:t>
      </w:r>
      <w:r w:rsidRPr="00CD341E">
        <w:rPr>
          <w:rFonts w:ascii="Times New Roman" w:hAnsi="Times New Roman"/>
          <w:sz w:val="22"/>
          <w:szCs w:val="22"/>
        </w:rPr>
        <w:t>значення</w:t>
      </w:r>
      <w:r w:rsidRPr="00CD341E">
        <w:rPr>
          <w:rFonts w:ascii="Times New Roman" w:hAnsi="Times New Roman"/>
          <w:spacing w:val="32"/>
          <w:sz w:val="22"/>
          <w:szCs w:val="22"/>
        </w:rPr>
        <w:t xml:space="preserve"> </w:t>
      </w:r>
      <w:r w:rsidRPr="00CD341E">
        <w:rPr>
          <w:rFonts w:ascii="Times New Roman" w:hAnsi="Times New Roman"/>
          <w:sz w:val="22"/>
          <w:szCs w:val="22"/>
        </w:rPr>
        <w:t>для</w:t>
      </w:r>
      <w:r w:rsidRPr="00CD341E">
        <w:rPr>
          <w:rFonts w:ascii="Times New Roman" w:hAnsi="Times New Roman"/>
          <w:spacing w:val="32"/>
          <w:sz w:val="22"/>
          <w:szCs w:val="22"/>
        </w:rPr>
        <w:t xml:space="preserve"> </w:t>
      </w:r>
      <w:r w:rsidRPr="00CD341E">
        <w:rPr>
          <w:rFonts w:ascii="Times New Roman" w:hAnsi="Times New Roman"/>
          <w:sz w:val="22"/>
          <w:szCs w:val="22"/>
        </w:rPr>
        <w:t>оцінки страхового</w:t>
      </w:r>
      <w:r w:rsidRPr="00CD341E">
        <w:rPr>
          <w:rFonts w:ascii="Times New Roman" w:hAnsi="Times New Roman"/>
          <w:spacing w:val="60"/>
          <w:sz w:val="22"/>
          <w:szCs w:val="22"/>
        </w:rPr>
        <w:t xml:space="preserve"> </w:t>
      </w:r>
      <w:r w:rsidRPr="00CD341E">
        <w:rPr>
          <w:rFonts w:ascii="Times New Roman" w:hAnsi="Times New Roman"/>
          <w:sz w:val="22"/>
          <w:szCs w:val="22"/>
        </w:rPr>
        <w:t>ризику та/або інших обставин, що</w:t>
      </w:r>
      <w:r w:rsidRPr="00CD341E">
        <w:rPr>
          <w:rFonts w:ascii="Times New Roman" w:hAnsi="Times New Roman"/>
          <w:spacing w:val="3"/>
          <w:sz w:val="22"/>
          <w:szCs w:val="22"/>
        </w:rPr>
        <w:t xml:space="preserve"> </w:t>
      </w:r>
      <w:r w:rsidRPr="00CD341E">
        <w:rPr>
          <w:rFonts w:ascii="Times New Roman" w:hAnsi="Times New Roman"/>
          <w:sz w:val="22"/>
          <w:szCs w:val="22"/>
        </w:rPr>
        <w:t>впливають на розмір страхової</w:t>
      </w:r>
      <w:r w:rsidRPr="00CD341E">
        <w:rPr>
          <w:rFonts w:ascii="Times New Roman" w:hAnsi="Times New Roman"/>
          <w:spacing w:val="-3"/>
          <w:sz w:val="22"/>
          <w:szCs w:val="22"/>
        </w:rPr>
        <w:t xml:space="preserve"> </w:t>
      </w:r>
      <w:r w:rsidRPr="00CD341E">
        <w:rPr>
          <w:rFonts w:ascii="Times New Roman" w:hAnsi="Times New Roman"/>
          <w:sz w:val="22"/>
          <w:szCs w:val="22"/>
        </w:rPr>
        <w:t>премії за</w:t>
      </w:r>
      <w:r w:rsidRPr="00CD341E">
        <w:rPr>
          <w:rFonts w:ascii="Times New Roman" w:hAnsi="Times New Roman"/>
          <w:spacing w:val="-3"/>
          <w:sz w:val="22"/>
          <w:szCs w:val="22"/>
        </w:rPr>
        <w:t xml:space="preserve"> </w:t>
      </w:r>
      <w:r w:rsidRPr="00CD341E">
        <w:rPr>
          <w:rFonts w:ascii="Times New Roman" w:hAnsi="Times New Roman"/>
          <w:sz w:val="22"/>
          <w:szCs w:val="22"/>
        </w:rPr>
        <w:t>договором</w:t>
      </w:r>
      <w:r w:rsidRPr="00CD341E">
        <w:rPr>
          <w:rFonts w:ascii="Times New Roman" w:hAnsi="Times New Roman"/>
          <w:spacing w:val="-1"/>
          <w:sz w:val="22"/>
          <w:szCs w:val="22"/>
        </w:rPr>
        <w:t xml:space="preserve"> </w:t>
      </w:r>
      <w:r w:rsidRPr="00CD341E">
        <w:rPr>
          <w:rFonts w:ascii="Times New Roman" w:hAnsi="Times New Roman"/>
          <w:sz w:val="22"/>
          <w:szCs w:val="22"/>
        </w:rPr>
        <w:t>страхування;</w:t>
      </w:r>
    </w:p>
    <w:p w14:paraId="02A11D72"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інформувати</w:t>
      </w:r>
      <w:r w:rsidRPr="00CD341E">
        <w:rPr>
          <w:rFonts w:ascii="Times New Roman" w:hAnsi="Times New Roman"/>
          <w:spacing w:val="1"/>
          <w:sz w:val="22"/>
          <w:szCs w:val="22"/>
        </w:rPr>
        <w:t xml:space="preserve"> </w:t>
      </w:r>
      <w:r w:rsidRPr="00CD341E">
        <w:rPr>
          <w:rFonts w:ascii="Times New Roman" w:hAnsi="Times New Roman"/>
          <w:sz w:val="22"/>
          <w:szCs w:val="22"/>
        </w:rPr>
        <w:t>Страховика</w:t>
      </w:r>
      <w:r w:rsidRPr="00CD341E">
        <w:rPr>
          <w:rFonts w:ascii="Times New Roman" w:hAnsi="Times New Roman"/>
          <w:spacing w:val="1"/>
          <w:sz w:val="22"/>
          <w:szCs w:val="22"/>
        </w:rPr>
        <w:t xml:space="preserve"> </w:t>
      </w:r>
      <w:r w:rsidRPr="00CD341E">
        <w:rPr>
          <w:rFonts w:ascii="Times New Roman" w:hAnsi="Times New Roman"/>
          <w:sz w:val="22"/>
          <w:szCs w:val="22"/>
        </w:rPr>
        <w:t>про</w:t>
      </w:r>
      <w:r w:rsidRPr="00CD341E">
        <w:rPr>
          <w:rFonts w:ascii="Times New Roman" w:hAnsi="Times New Roman"/>
          <w:spacing w:val="1"/>
          <w:sz w:val="22"/>
          <w:szCs w:val="22"/>
        </w:rPr>
        <w:t xml:space="preserve"> </w:t>
      </w:r>
      <w:r w:rsidRPr="00CD341E">
        <w:rPr>
          <w:rFonts w:ascii="Times New Roman" w:hAnsi="Times New Roman"/>
          <w:sz w:val="22"/>
          <w:szCs w:val="22"/>
        </w:rPr>
        <w:t>настання</w:t>
      </w:r>
      <w:r w:rsidRPr="00CD341E">
        <w:rPr>
          <w:rFonts w:ascii="Times New Roman" w:hAnsi="Times New Roman"/>
          <w:spacing w:val="1"/>
          <w:sz w:val="22"/>
          <w:szCs w:val="22"/>
        </w:rPr>
        <w:t xml:space="preserve"> </w:t>
      </w:r>
      <w:r w:rsidRPr="00CD341E">
        <w:rPr>
          <w:rFonts w:ascii="Times New Roman" w:hAnsi="Times New Roman"/>
          <w:sz w:val="22"/>
          <w:szCs w:val="22"/>
        </w:rPr>
        <w:t>події,</w:t>
      </w:r>
      <w:r w:rsidRPr="00CD341E">
        <w:rPr>
          <w:rFonts w:ascii="Times New Roman" w:hAnsi="Times New Roman"/>
          <w:spacing w:val="1"/>
          <w:sz w:val="22"/>
          <w:szCs w:val="22"/>
        </w:rPr>
        <w:t xml:space="preserve"> </w:t>
      </w:r>
      <w:r w:rsidRPr="00CD341E">
        <w:rPr>
          <w:rFonts w:ascii="Times New Roman" w:hAnsi="Times New Roman"/>
          <w:sz w:val="22"/>
          <w:szCs w:val="22"/>
        </w:rPr>
        <w:t>що</w:t>
      </w:r>
      <w:r w:rsidRPr="00CD341E">
        <w:rPr>
          <w:rFonts w:ascii="Times New Roman" w:hAnsi="Times New Roman"/>
          <w:spacing w:val="1"/>
          <w:sz w:val="22"/>
          <w:szCs w:val="22"/>
        </w:rPr>
        <w:t xml:space="preserve"> </w:t>
      </w:r>
      <w:r w:rsidRPr="00CD341E">
        <w:rPr>
          <w:rFonts w:ascii="Times New Roman" w:hAnsi="Times New Roman"/>
          <w:sz w:val="22"/>
          <w:szCs w:val="22"/>
        </w:rPr>
        <w:t>має</w:t>
      </w:r>
      <w:r w:rsidRPr="00CD341E">
        <w:rPr>
          <w:rFonts w:ascii="Times New Roman" w:hAnsi="Times New Roman"/>
          <w:spacing w:val="1"/>
          <w:sz w:val="22"/>
          <w:szCs w:val="22"/>
        </w:rPr>
        <w:t xml:space="preserve"> </w:t>
      </w:r>
      <w:r w:rsidRPr="00CD341E">
        <w:rPr>
          <w:rFonts w:ascii="Times New Roman" w:hAnsi="Times New Roman"/>
          <w:sz w:val="22"/>
          <w:szCs w:val="22"/>
        </w:rPr>
        <w:t>ознаки</w:t>
      </w:r>
      <w:r w:rsidRPr="00CD341E">
        <w:rPr>
          <w:rFonts w:ascii="Times New Roman" w:hAnsi="Times New Roman"/>
          <w:spacing w:val="-52"/>
          <w:sz w:val="22"/>
          <w:szCs w:val="22"/>
        </w:rPr>
        <w:t xml:space="preserve">      </w:t>
      </w:r>
      <w:r w:rsidRPr="00CD341E">
        <w:rPr>
          <w:rFonts w:ascii="Times New Roman" w:hAnsi="Times New Roman"/>
          <w:sz w:val="22"/>
          <w:szCs w:val="22"/>
        </w:rPr>
        <w:t>страхового</w:t>
      </w:r>
      <w:r w:rsidRPr="00CD341E">
        <w:rPr>
          <w:rFonts w:ascii="Times New Roman" w:hAnsi="Times New Roman"/>
          <w:spacing w:val="-4"/>
          <w:sz w:val="22"/>
          <w:szCs w:val="22"/>
        </w:rPr>
        <w:t xml:space="preserve"> </w:t>
      </w:r>
      <w:r w:rsidRPr="00CD341E">
        <w:rPr>
          <w:rFonts w:ascii="Times New Roman" w:hAnsi="Times New Roman"/>
          <w:sz w:val="22"/>
          <w:szCs w:val="22"/>
        </w:rPr>
        <w:t>випадку,</w:t>
      </w:r>
      <w:r w:rsidRPr="00CD341E">
        <w:rPr>
          <w:rFonts w:ascii="Times New Roman" w:hAnsi="Times New Roman"/>
          <w:spacing w:val="-1"/>
          <w:sz w:val="22"/>
          <w:szCs w:val="22"/>
        </w:rPr>
        <w:t xml:space="preserve"> </w:t>
      </w:r>
      <w:r w:rsidRPr="00CD341E">
        <w:rPr>
          <w:rFonts w:ascii="Times New Roman" w:hAnsi="Times New Roman"/>
          <w:sz w:val="22"/>
          <w:szCs w:val="22"/>
        </w:rPr>
        <w:t>у</w:t>
      </w:r>
      <w:r w:rsidRPr="00CD341E">
        <w:rPr>
          <w:rFonts w:ascii="Times New Roman" w:hAnsi="Times New Roman"/>
          <w:spacing w:val="-1"/>
          <w:sz w:val="22"/>
          <w:szCs w:val="22"/>
        </w:rPr>
        <w:t xml:space="preserve"> </w:t>
      </w:r>
      <w:r w:rsidRPr="00CD341E">
        <w:rPr>
          <w:rFonts w:ascii="Times New Roman" w:hAnsi="Times New Roman"/>
          <w:sz w:val="22"/>
          <w:szCs w:val="22"/>
        </w:rPr>
        <w:t>порядку</w:t>
      </w:r>
      <w:r w:rsidRPr="00CD341E">
        <w:rPr>
          <w:rFonts w:ascii="Times New Roman" w:hAnsi="Times New Roman"/>
          <w:spacing w:val="-1"/>
          <w:sz w:val="22"/>
          <w:szCs w:val="22"/>
        </w:rPr>
        <w:t xml:space="preserve"> </w:t>
      </w:r>
      <w:r w:rsidRPr="00CD341E">
        <w:rPr>
          <w:rFonts w:ascii="Times New Roman" w:hAnsi="Times New Roman"/>
          <w:sz w:val="22"/>
          <w:szCs w:val="22"/>
        </w:rPr>
        <w:t>та</w:t>
      </w:r>
      <w:r w:rsidRPr="00CD341E">
        <w:rPr>
          <w:rFonts w:ascii="Times New Roman" w:hAnsi="Times New Roman"/>
          <w:spacing w:val="-3"/>
          <w:sz w:val="22"/>
          <w:szCs w:val="22"/>
        </w:rPr>
        <w:t xml:space="preserve"> </w:t>
      </w:r>
      <w:r w:rsidRPr="00CD341E">
        <w:rPr>
          <w:rFonts w:ascii="Times New Roman" w:hAnsi="Times New Roman"/>
          <w:sz w:val="22"/>
          <w:szCs w:val="22"/>
        </w:rPr>
        <w:t>строки,</w:t>
      </w:r>
      <w:r w:rsidRPr="00CD341E">
        <w:rPr>
          <w:rFonts w:ascii="Times New Roman" w:hAnsi="Times New Roman"/>
          <w:spacing w:val="-4"/>
          <w:sz w:val="22"/>
          <w:szCs w:val="22"/>
        </w:rPr>
        <w:t xml:space="preserve"> </w:t>
      </w:r>
      <w:r w:rsidRPr="00CD341E">
        <w:rPr>
          <w:rFonts w:ascii="Times New Roman" w:hAnsi="Times New Roman"/>
          <w:sz w:val="22"/>
          <w:szCs w:val="22"/>
        </w:rPr>
        <w:t>визначені договором страхування та відповідають Закону 3720;</w:t>
      </w:r>
    </w:p>
    <w:p w14:paraId="7A342538"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вживати заходів для запобігання настанню страхового випадку та</w:t>
      </w:r>
      <w:r w:rsidRPr="00CD341E">
        <w:rPr>
          <w:rFonts w:ascii="Times New Roman" w:hAnsi="Times New Roman"/>
          <w:spacing w:val="1"/>
          <w:sz w:val="22"/>
          <w:szCs w:val="22"/>
        </w:rPr>
        <w:t xml:space="preserve"> </w:t>
      </w:r>
      <w:r w:rsidRPr="00CD341E">
        <w:rPr>
          <w:rFonts w:ascii="Times New Roman" w:hAnsi="Times New Roman"/>
          <w:sz w:val="22"/>
          <w:szCs w:val="22"/>
        </w:rPr>
        <w:t>зменшення</w:t>
      </w:r>
      <w:r w:rsidRPr="00CD341E">
        <w:rPr>
          <w:rFonts w:ascii="Times New Roman" w:hAnsi="Times New Roman"/>
          <w:spacing w:val="-2"/>
          <w:sz w:val="22"/>
          <w:szCs w:val="22"/>
        </w:rPr>
        <w:t xml:space="preserve"> </w:t>
      </w:r>
      <w:r w:rsidRPr="00CD341E">
        <w:rPr>
          <w:rFonts w:ascii="Times New Roman" w:hAnsi="Times New Roman"/>
          <w:sz w:val="22"/>
          <w:szCs w:val="22"/>
        </w:rPr>
        <w:t>наслідків</w:t>
      </w:r>
      <w:r w:rsidRPr="00CD341E">
        <w:rPr>
          <w:rFonts w:ascii="Times New Roman" w:hAnsi="Times New Roman"/>
          <w:spacing w:val="-1"/>
          <w:sz w:val="22"/>
          <w:szCs w:val="22"/>
        </w:rPr>
        <w:t xml:space="preserve"> </w:t>
      </w:r>
      <w:r w:rsidRPr="00CD341E">
        <w:rPr>
          <w:rFonts w:ascii="Times New Roman" w:hAnsi="Times New Roman"/>
          <w:sz w:val="22"/>
          <w:szCs w:val="22"/>
        </w:rPr>
        <w:t>страхового випадку;</w:t>
      </w:r>
    </w:p>
    <w:p w14:paraId="63195745"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eastAsia="Calibri" w:hAnsi="Times New Roman"/>
          <w:sz w:val="22"/>
          <w:szCs w:val="22"/>
        </w:rPr>
        <w:t>до укладання та/або при укладанні договору страхування надати страховику (страховому посереднику) ідентифікаційні дані для перевірки в частині законодавства щодо запобігання та протидії легалізації (відмивання) доходів, одержаних злочинним шляхом, фінансування тероризму, фінансування розповсюдження зброї масового знищення (по тексту – ПВК/ФТ);</w:t>
      </w:r>
    </w:p>
    <w:p w14:paraId="691778AA"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повідомити страховика протягом 10 (десяти) робочих днів з дати настання суттєвих змін в своїй діяльності/ідентифікаційних даних, а також в інформації (даних), наданій в анкеті (опитувальнику) страховику (у випадку, коли така анкета подавалась), подавши оновлену анкету (опитувальник) та підтверджуючі документи на виконання вимог законодавства України щодо ПВК/ФТ;</w:t>
      </w:r>
    </w:p>
    <w:p w14:paraId="58C460CE" w14:textId="77777777" w:rsidR="00F13414"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надавати на усний та/або письмовий запит страховика інформацію (офіційні документи), необхідну (необхідні) для здійснення належної перевірки, актуалізації даних, а також для виконання страховиком інших вимог законодавства ПВК/ФТ;</w:t>
      </w:r>
    </w:p>
    <w:p w14:paraId="521965D4" w14:textId="33E0F92F" w:rsidR="00094717" w:rsidRPr="00CD341E" w:rsidRDefault="00094717" w:rsidP="009F5A28">
      <w:pPr>
        <w:pStyle w:val="VX1"/>
        <w:numPr>
          <w:ilvl w:val="0"/>
          <w:numId w:val="10"/>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виконувати інші обов’язки, передбачені договором страхування або</w:t>
      </w:r>
      <w:r w:rsidRPr="00CD341E">
        <w:rPr>
          <w:rFonts w:ascii="Times New Roman" w:hAnsi="Times New Roman"/>
          <w:spacing w:val="1"/>
          <w:sz w:val="22"/>
          <w:szCs w:val="22"/>
        </w:rPr>
        <w:t xml:space="preserve"> </w:t>
      </w:r>
      <w:r w:rsidRPr="00CD341E">
        <w:rPr>
          <w:rFonts w:ascii="Times New Roman" w:hAnsi="Times New Roman"/>
          <w:sz w:val="22"/>
          <w:szCs w:val="22"/>
        </w:rPr>
        <w:t>Законом</w:t>
      </w:r>
      <w:r w:rsidRPr="00CD341E">
        <w:rPr>
          <w:rFonts w:ascii="Times New Roman" w:hAnsi="Times New Roman"/>
          <w:spacing w:val="-2"/>
          <w:sz w:val="22"/>
          <w:szCs w:val="22"/>
        </w:rPr>
        <w:t xml:space="preserve"> </w:t>
      </w:r>
      <w:r w:rsidRPr="00CD341E">
        <w:rPr>
          <w:rFonts w:ascii="Times New Roman" w:hAnsi="Times New Roman"/>
          <w:sz w:val="22"/>
          <w:szCs w:val="22"/>
        </w:rPr>
        <w:t>3720.</w:t>
      </w:r>
    </w:p>
    <w:p w14:paraId="4DF0EB50" w14:textId="77777777" w:rsidR="00F13414" w:rsidRPr="00CD341E" w:rsidRDefault="00094717" w:rsidP="009F5A28">
      <w:pPr>
        <w:pStyle w:val="VX1"/>
        <w:numPr>
          <w:ilvl w:val="0"/>
          <w:numId w:val="9"/>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
          <w:sz w:val="22"/>
          <w:szCs w:val="22"/>
        </w:rPr>
        <w:t>Страховик</w:t>
      </w:r>
      <w:r w:rsidRPr="00CD341E">
        <w:rPr>
          <w:rFonts w:ascii="Times New Roman" w:hAnsi="Times New Roman"/>
          <w:b/>
          <w:spacing w:val="-3"/>
          <w:sz w:val="22"/>
          <w:szCs w:val="22"/>
        </w:rPr>
        <w:t xml:space="preserve"> </w:t>
      </w:r>
      <w:r w:rsidRPr="00CD341E">
        <w:rPr>
          <w:rFonts w:ascii="Times New Roman" w:hAnsi="Times New Roman"/>
          <w:b/>
          <w:sz w:val="22"/>
          <w:szCs w:val="22"/>
        </w:rPr>
        <w:t>зобов’язаний:</w:t>
      </w:r>
    </w:p>
    <w:p w14:paraId="34ACD179" w14:textId="77777777"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ознайомити Страхувальника з умовами страхування</w:t>
      </w:r>
      <w:r w:rsidR="007B623C" w:rsidRPr="00CD341E">
        <w:rPr>
          <w:rFonts w:ascii="Times New Roman" w:hAnsi="Times New Roman"/>
          <w:sz w:val="22"/>
          <w:szCs w:val="22"/>
        </w:rPr>
        <w:t xml:space="preserve">, </w:t>
      </w:r>
      <w:r w:rsidR="00F16654" w:rsidRPr="00CD341E">
        <w:rPr>
          <w:rFonts w:ascii="Times New Roman" w:hAnsi="Times New Roman"/>
          <w:sz w:val="22"/>
          <w:szCs w:val="22"/>
        </w:rPr>
        <w:t>Загальними умовами</w:t>
      </w:r>
      <w:r w:rsidR="00E50169" w:rsidRPr="00CD341E">
        <w:rPr>
          <w:rFonts w:ascii="Times New Roman" w:hAnsi="Times New Roman"/>
          <w:sz w:val="22"/>
          <w:szCs w:val="22"/>
        </w:rPr>
        <w:t xml:space="preserve"> страхового продукту, цим Генеральним Договором</w:t>
      </w:r>
      <w:r w:rsidRPr="00CD341E">
        <w:rPr>
          <w:rFonts w:ascii="Times New Roman" w:hAnsi="Times New Roman"/>
          <w:sz w:val="22"/>
          <w:szCs w:val="22"/>
        </w:rPr>
        <w:t xml:space="preserve">;  </w:t>
      </w:r>
    </w:p>
    <w:p w14:paraId="5ABC51A6" w14:textId="77777777"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shd w:val="clear" w:color="auto" w:fill="FFFFFF"/>
        </w:rPr>
        <w:t>внести запис про договір обов’язкового страхування цивільно-правової відповідальності до Єдиної централізованої бази даних у порядку, встановленому МТСБУ, до або під час укладання договору обов’язкового страхування цивільно-правової відповідальності.</w:t>
      </w:r>
    </w:p>
    <w:p w14:paraId="6258B54E" w14:textId="77777777"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shd w:val="clear" w:color="auto" w:fill="FFFFFF"/>
        </w:rPr>
        <w:t>надати на вимогу Страхувальника безоплатно у паперовій формі бланк повідомлення про дорожньо-транспортну пригоду та інструкцію із заповнення такого бланка</w:t>
      </w:r>
    </w:p>
    <w:p w14:paraId="62559B2F" w14:textId="77777777"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у разі настання страхового випадку здійснити страхову виплату або</w:t>
      </w:r>
      <w:r w:rsidRPr="00CD341E">
        <w:rPr>
          <w:rFonts w:ascii="Times New Roman" w:hAnsi="Times New Roman"/>
          <w:spacing w:val="1"/>
          <w:sz w:val="22"/>
          <w:szCs w:val="22"/>
        </w:rPr>
        <w:t xml:space="preserve"> </w:t>
      </w:r>
      <w:r w:rsidRPr="00CD341E">
        <w:rPr>
          <w:rFonts w:ascii="Times New Roman" w:hAnsi="Times New Roman"/>
          <w:sz w:val="22"/>
          <w:szCs w:val="22"/>
        </w:rPr>
        <w:t>виплату страхового відшкодування у передбачений договором або Законом</w:t>
      </w:r>
      <w:r w:rsidRPr="00CD341E">
        <w:rPr>
          <w:rFonts w:ascii="Times New Roman" w:hAnsi="Times New Roman"/>
          <w:spacing w:val="1"/>
          <w:sz w:val="22"/>
          <w:szCs w:val="22"/>
        </w:rPr>
        <w:t xml:space="preserve"> </w:t>
      </w:r>
      <w:r w:rsidRPr="00CD341E">
        <w:rPr>
          <w:rFonts w:ascii="Times New Roman" w:hAnsi="Times New Roman"/>
          <w:sz w:val="22"/>
          <w:szCs w:val="22"/>
        </w:rPr>
        <w:t>3720</w:t>
      </w:r>
      <w:r w:rsidRPr="00CD341E">
        <w:rPr>
          <w:rFonts w:ascii="Times New Roman" w:hAnsi="Times New Roman"/>
          <w:spacing w:val="-1"/>
          <w:sz w:val="22"/>
          <w:szCs w:val="22"/>
        </w:rPr>
        <w:t xml:space="preserve"> </w:t>
      </w:r>
      <w:r w:rsidRPr="00CD341E">
        <w:rPr>
          <w:rFonts w:ascii="Times New Roman" w:hAnsi="Times New Roman"/>
          <w:sz w:val="22"/>
          <w:szCs w:val="22"/>
        </w:rPr>
        <w:t>строк;</w:t>
      </w:r>
    </w:p>
    <w:p w14:paraId="2BF74631" w14:textId="7F5E9D3E"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протягом 10 робочих днів з дня отримання повідомлення про дорожньо-транспортну пригоду</w:t>
      </w:r>
      <w:r w:rsidR="00B83F87">
        <w:rPr>
          <w:rFonts w:ascii="Times New Roman" w:hAnsi="Times New Roman"/>
          <w:sz w:val="22"/>
          <w:szCs w:val="22"/>
        </w:rPr>
        <w:t>,</w:t>
      </w:r>
      <w:r w:rsidRPr="00CD341E">
        <w:rPr>
          <w:rFonts w:ascii="Times New Roman" w:hAnsi="Times New Roman"/>
          <w:sz w:val="22"/>
          <w:szCs w:val="22"/>
        </w:rPr>
        <w:t xml:space="preserve"> страховик</w:t>
      </w:r>
      <w:r w:rsidR="00B83F87" w:rsidRPr="006B06E6">
        <w:rPr>
          <w:rFonts w:ascii="Times New Roman" w:hAnsi="Times New Roman"/>
          <w:sz w:val="22"/>
          <w:szCs w:val="22"/>
        </w:rPr>
        <w:t>, має</w:t>
      </w:r>
      <w:r w:rsidRPr="00CD341E">
        <w:rPr>
          <w:rFonts w:ascii="Times New Roman" w:hAnsi="Times New Roman"/>
          <w:sz w:val="22"/>
          <w:szCs w:val="22"/>
        </w:rPr>
        <w:t xml:space="preserve"> направити свого представника (працівника або експерта) на місце настання страхового випадку та/або до місцезнаходження пошкодженого майна для визначення причин настання страхового випадку та розміру збитків.</w:t>
      </w:r>
    </w:p>
    <w:p w14:paraId="1E9B63CA" w14:textId="77777777"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забезпечувати</w:t>
      </w:r>
      <w:r w:rsidRPr="00CD341E">
        <w:rPr>
          <w:rFonts w:ascii="Times New Roman" w:hAnsi="Times New Roman"/>
          <w:spacing w:val="1"/>
          <w:sz w:val="22"/>
          <w:szCs w:val="22"/>
        </w:rPr>
        <w:t xml:space="preserve"> </w:t>
      </w:r>
      <w:r w:rsidRPr="00CD341E">
        <w:rPr>
          <w:rFonts w:ascii="Times New Roman" w:hAnsi="Times New Roman"/>
          <w:sz w:val="22"/>
          <w:szCs w:val="22"/>
        </w:rPr>
        <w:t>збереження</w:t>
      </w:r>
      <w:r w:rsidRPr="00CD341E">
        <w:rPr>
          <w:rFonts w:ascii="Times New Roman" w:hAnsi="Times New Roman"/>
          <w:spacing w:val="1"/>
          <w:sz w:val="22"/>
          <w:szCs w:val="22"/>
        </w:rPr>
        <w:t xml:space="preserve"> </w:t>
      </w:r>
      <w:r w:rsidRPr="00CD341E">
        <w:rPr>
          <w:rFonts w:ascii="Times New Roman" w:hAnsi="Times New Roman"/>
          <w:sz w:val="22"/>
          <w:szCs w:val="22"/>
        </w:rPr>
        <w:t>інформації,</w:t>
      </w:r>
      <w:r w:rsidRPr="00CD341E">
        <w:rPr>
          <w:rFonts w:ascii="Times New Roman" w:hAnsi="Times New Roman"/>
          <w:spacing w:val="1"/>
          <w:sz w:val="22"/>
          <w:szCs w:val="22"/>
        </w:rPr>
        <w:t xml:space="preserve"> </w:t>
      </w:r>
      <w:r w:rsidRPr="00CD341E">
        <w:rPr>
          <w:rFonts w:ascii="Times New Roman" w:hAnsi="Times New Roman"/>
          <w:sz w:val="22"/>
          <w:szCs w:val="22"/>
        </w:rPr>
        <w:t>що</w:t>
      </w:r>
      <w:r w:rsidRPr="00CD341E">
        <w:rPr>
          <w:rFonts w:ascii="Times New Roman" w:hAnsi="Times New Roman"/>
          <w:spacing w:val="1"/>
          <w:sz w:val="22"/>
          <w:szCs w:val="22"/>
        </w:rPr>
        <w:t xml:space="preserve"> </w:t>
      </w:r>
      <w:r w:rsidRPr="00CD341E">
        <w:rPr>
          <w:rFonts w:ascii="Times New Roman" w:hAnsi="Times New Roman"/>
          <w:sz w:val="22"/>
          <w:szCs w:val="22"/>
        </w:rPr>
        <w:t>становить</w:t>
      </w:r>
      <w:r w:rsidRPr="00CD341E">
        <w:rPr>
          <w:rFonts w:ascii="Times New Roman" w:hAnsi="Times New Roman"/>
          <w:spacing w:val="1"/>
          <w:sz w:val="22"/>
          <w:szCs w:val="22"/>
        </w:rPr>
        <w:t xml:space="preserve"> </w:t>
      </w:r>
      <w:r w:rsidRPr="00CD341E">
        <w:rPr>
          <w:rFonts w:ascii="Times New Roman" w:hAnsi="Times New Roman"/>
          <w:sz w:val="22"/>
          <w:szCs w:val="22"/>
        </w:rPr>
        <w:t>таємницю</w:t>
      </w:r>
      <w:r w:rsidRPr="00CD341E">
        <w:rPr>
          <w:rFonts w:ascii="Times New Roman" w:hAnsi="Times New Roman"/>
          <w:spacing w:val="1"/>
          <w:sz w:val="22"/>
          <w:szCs w:val="22"/>
        </w:rPr>
        <w:t xml:space="preserve"> </w:t>
      </w:r>
      <w:r w:rsidRPr="00CD341E">
        <w:rPr>
          <w:rFonts w:ascii="Times New Roman" w:hAnsi="Times New Roman"/>
          <w:sz w:val="22"/>
          <w:szCs w:val="22"/>
        </w:rPr>
        <w:t>страхування,</w:t>
      </w:r>
      <w:r w:rsidRPr="00CD341E">
        <w:rPr>
          <w:rFonts w:ascii="Times New Roman" w:hAnsi="Times New Roman"/>
          <w:spacing w:val="-1"/>
          <w:sz w:val="22"/>
          <w:szCs w:val="22"/>
        </w:rPr>
        <w:t xml:space="preserve"> </w:t>
      </w:r>
      <w:r w:rsidRPr="00CD341E">
        <w:rPr>
          <w:rFonts w:ascii="Times New Roman" w:hAnsi="Times New Roman"/>
          <w:sz w:val="22"/>
          <w:szCs w:val="22"/>
        </w:rPr>
        <w:t>з</w:t>
      </w:r>
      <w:r w:rsidRPr="00CD341E">
        <w:rPr>
          <w:rFonts w:ascii="Times New Roman" w:hAnsi="Times New Roman"/>
          <w:spacing w:val="-1"/>
          <w:sz w:val="22"/>
          <w:szCs w:val="22"/>
        </w:rPr>
        <w:t xml:space="preserve"> </w:t>
      </w:r>
      <w:r w:rsidRPr="00CD341E">
        <w:rPr>
          <w:rFonts w:ascii="Times New Roman" w:hAnsi="Times New Roman"/>
          <w:sz w:val="22"/>
          <w:szCs w:val="22"/>
        </w:rPr>
        <w:t>урахуванням вимог Закону про страхування;</w:t>
      </w:r>
    </w:p>
    <w:p w14:paraId="3079F79E" w14:textId="77777777"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подавати</w:t>
      </w:r>
      <w:r w:rsidRPr="00CD341E">
        <w:rPr>
          <w:rFonts w:ascii="Times New Roman" w:hAnsi="Times New Roman"/>
          <w:spacing w:val="1"/>
          <w:sz w:val="22"/>
          <w:szCs w:val="22"/>
        </w:rPr>
        <w:t xml:space="preserve"> </w:t>
      </w:r>
      <w:r w:rsidRPr="00CD341E">
        <w:rPr>
          <w:rFonts w:ascii="Times New Roman" w:hAnsi="Times New Roman"/>
          <w:sz w:val="22"/>
          <w:szCs w:val="22"/>
        </w:rPr>
        <w:t>інформацію</w:t>
      </w:r>
      <w:r w:rsidRPr="00CD341E">
        <w:rPr>
          <w:rFonts w:ascii="Times New Roman" w:hAnsi="Times New Roman"/>
          <w:spacing w:val="1"/>
          <w:sz w:val="22"/>
          <w:szCs w:val="22"/>
        </w:rPr>
        <w:t xml:space="preserve"> </w:t>
      </w:r>
      <w:r w:rsidRPr="00CD341E">
        <w:rPr>
          <w:rFonts w:ascii="Times New Roman" w:hAnsi="Times New Roman"/>
          <w:sz w:val="22"/>
          <w:szCs w:val="22"/>
        </w:rPr>
        <w:t>про</w:t>
      </w:r>
      <w:r w:rsidRPr="00CD341E">
        <w:rPr>
          <w:rFonts w:ascii="Times New Roman" w:hAnsi="Times New Roman"/>
          <w:spacing w:val="1"/>
          <w:sz w:val="22"/>
          <w:szCs w:val="22"/>
        </w:rPr>
        <w:t xml:space="preserve"> </w:t>
      </w:r>
      <w:r w:rsidRPr="00CD341E">
        <w:rPr>
          <w:rFonts w:ascii="Times New Roman" w:hAnsi="Times New Roman"/>
          <w:sz w:val="22"/>
          <w:szCs w:val="22"/>
        </w:rPr>
        <w:t>укладені</w:t>
      </w:r>
      <w:r w:rsidRPr="00CD341E">
        <w:rPr>
          <w:rFonts w:ascii="Times New Roman" w:hAnsi="Times New Roman"/>
          <w:spacing w:val="1"/>
          <w:sz w:val="22"/>
          <w:szCs w:val="22"/>
        </w:rPr>
        <w:t xml:space="preserve"> </w:t>
      </w:r>
      <w:r w:rsidRPr="00CD341E">
        <w:rPr>
          <w:rFonts w:ascii="Times New Roman" w:hAnsi="Times New Roman"/>
          <w:sz w:val="22"/>
          <w:szCs w:val="22"/>
        </w:rPr>
        <w:t>та</w:t>
      </w:r>
      <w:r w:rsidRPr="00CD341E">
        <w:rPr>
          <w:rFonts w:ascii="Times New Roman" w:hAnsi="Times New Roman"/>
          <w:spacing w:val="1"/>
          <w:sz w:val="22"/>
          <w:szCs w:val="22"/>
        </w:rPr>
        <w:t xml:space="preserve"> </w:t>
      </w:r>
      <w:r w:rsidRPr="00CD341E">
        <w:rPr>
          <w:rFonts w:ascii="Times New Roman" w:hAnsi="Times New Roman"/>
          <w:sz w:val="22"/>
          <w:szCs w:val="22"/>
        </w:rPr>
        <w:t>достроково</w:t>
      </w:r>
      <w:r w:rsidRPr="00CD341E">
        <w:rPr>
          <w:rFonts w:ascii="Times New Roman" w:hAnsi="Times New Roman"/>
          <w:spacing w:val="1"/>
          <w:sz w:val="22"/>
          <w:szCs w:val="22"/>
        </w:rPr>
        <w:t xml:space="preserve"> </w:t>
      </w:r>
      <w:r w:rsidRPr="00CD341E">
        <w:rPr>
          <w:rFonts w:ascii="Times New Roman" w:hAnsi="Times New Roman"/>
          <w:sz w:val="22"/>
          <w:szCs w:val="22"/>
        </w:rPr>
        <w:t>припинені</w:t>
      </w:r>
      <w:r w:rsidRPr="00CD341E">
        <w:rPr>
          <w:rFonts w:ascii="Times New Roman" w:hAnsi="Times New Roman"/>
          <w:spacing w:val="1"/>
          <w:sz w:val="22"/>
          <w:szCs w:val="22"/>
        </w:rPr>
        <w:t xml:space="preserve"> </w:t>
      </w:r>
      <w:r w:rsidRPr="00CD341E">
        <w:rPr>
          <w:rFonts w:ascii="Times New Roman" w:hAnsi="Times New Roman"/>
          <w:sz w:val="22"/>
          <w:szCs w:val="22"/>
        </w:rPr>
        <w:t>договори обов'язкового страхування цивільно-правової відповідальності до</w:t>
      </w:r>
      <w:r w:rsidRPr="00CD341E">
        <w:rPr>
          <w:rFonts w:ascii="Times New Roman" w:hAnsi="Times New Roman"/>
          <w:spacing w:val="1"/>
          <w:sz w:val="22"/>
          <w:szCs w:val="22"/>
        </w:rPr>
        <w:t xml:space="preserve"> </w:t>
      </w:r>
      <w:r w:rsidRPr="00CD341E">
        <w:rPr>
          <w:rFonts w:ascii="Times New Roman" w:hAnsi="Times New Roman"/>
          <w:sz w:val="22"/>
          <w:szCs w:val="22"/>
        </w:rPr>
        <w:t>централізованої</w:t>
      </w:r>
      <w:r w:rsidRPr="00CD341E">
        <w:rPr>
          <w:rFonts w:ascii="Times New Roman" w:hAnsi="Times New Roman"/>
          <w:spacing w:val="1"/>
          <w:sz w:val="22"/>
          <w:szCs w:val="22"/>
        </w:rPr>
        <w:t xml:space="preserve"> </w:t>
      </w:r>
      <w:r w:rsidRPr="00CD341E">
        <w:rPr>
          <w:rFonts w:ascii="Times New Roman" w:hAnsi="Times New Roman"/>
          <w:sz w:val="22"/>
          <w:szCs w:val="22"/>
        </w:rPr>
        <w:t>бази</w:t>
      </w:r>
      <w:r w:rsidRPr="00CD341E">
        <w:rPr>
          <w:rFonts w:ascii="Times New Roman" w:hAnsi="Times New Roman"/>
          <w:spacing w:val="1"/>
          <w:sz w:val="22"/>
          <w:szCs w:val="22"/>
        </w:rPr>
        <w:t xml:space="preserve"> </w:t>
      </w:r>
      <w:r w:rsidRPr="00CD341E">
        <w:rPr>
          <w:rFonts w:ascii="Times New Roman" w:hAnsi="Times New Roman"/>
          <w:sz w:val="22"/>
          <w:szCs w:val="22"/>
        </w:rPr>
        <w:t>даних</w:t>
      </w:r>
      <w:r w:rsidRPr="00CD341E">
        <w:rPr>
          <w:rFonts w:ascii="Times New Roman" w:hAnsi="Times New Roman"/>
          <w:spacing w:val="1"/>
          <w:sz w:val="22"/>
          <w:szCs w:val="22"/>
        </w:rPr>
        <w:t xml:space="preserve"> </w:t>
      </w:r>
      <w:r w:rsidRPr="00CD341E">
        <w:rPr>
          <w:rFonts w:ascii="Times New Roman" w:hAnsi="Times New Roman"/>
          <w:sz w:val="22"/>
          <w:szCs w:val="22"/>
        </w:rPr>
        <w:t>у</w:t>
      </w:r>
      <w:r w:rsidRPr="00CD341E">
        <w:rPr>
          <w:rFonts w:ascii="Times New Roman" w:hAnsi="Times New Roman"/>
          <w:spacing w:val="1"/>
          <w:sz w:val="22"/>
          <w:szCs w:val="22"/>
        </w:rPr>
        <w:t xml:space="preserve"> </w:t>
      </w:r>
      <w:r w:rsidRPr="00CD341E">
        <w:rPr>
          <w:rFonts w:ascii="Times New Roman" w:hAnsi="Times New Roman"/>
          <w:sz w:val="22"/>
          <w:szCs w:val="22"/>
        </w:rPr>
        <w:t>порядку,</w:t>
      </w:r>
      <w:r w:rsidRPr="00CD341E">
        <w:rPr>
          <w:rFonts w:ascii="Times New Roman" w:hAnsi="Times New Roman"/>
          <w:spacing w:val="1"/>
          <w:sz w:val="22"/>
          <w:szCs w:val="22"/>
        </w:rPr>
        <w:t xml:space="preserve"> </w:t>
      </w:r>
      <w:r w:rsidRPr="00CD341E">
        <w:rPr>
          <w:rFonts w:ascii="Times New Roman" w:hAnsi="Times New Roman"/>
          <w:sz w:val="22"/>
          <w:szCs w:val="22"/>
        </w:rPr>
        <w:t>встановленому</w:t>
      </w:r>
      <w:r w:rsidRPr="00CD341E">
        <w:rPr>
          <w:rFonts w:ascii="Times New Roman" w:hAnsi="Times New Roman"/>
          <w:spacing w:val="1"/>
          <w:sz w:val="22"/>
          <w:szCs w:val="22"/>
        </w:rPr>
        <w:t xml:space="preserve"> </w:t>
      </w:r>
      <w:r w:rsidRPr="00CD341E">
        <w:rPr>
          <w:rFonts w:ascii="Times New Roman" w:hAnsi="Times New Roman"/>
          <w:sz w:val="22"/>
          <w:szCs w:val="22"/>
        </w:rPr>
        <w:t>у</w:t>
      </w:r>
      <w:r w:rsidRPr="00CD341E">
        <w:rPr>
          <w:rFonts w:ascii="Times New Roman" w:hAnsi="Times New Roman"/>
          <w:spacing w:val="1"/>
          <w:sz w:val="22"/>
          <w:szCs w:val="22"/>
        </w:rPr>
        <w:t xml:space="preserve"> </w:t>
      </w:r>
      <w:hyperlink r:id="rId12" w:anchor="n4">
        <w:r w:rsidRPr="00CD341E">
          <w:rPr>
            <w:rFonts w:ascii="Times New Roman" w:hAnsi="Times New Roman"/>
            <w:sz w:val="22"/>
            <w:szCs w:val="22"/>
          </w:rPr>
          <w:t>положенні</w:t>
        </w:r>
        <w:r w:rsidRPr="00CD341E">
          <w:rPr>
            <w:rFonts w:ascii="Times New Roman" w:hAnsi="Times New Roman"/>
            <w:spacing w:val="1"/>
            <w:sz w:val="22"/>
            <w:szCs w:val="22"/>
          </w:rPr>
          <w:t xml:space="preserve"> </w:t>
        </w:r>
        <w:r w:rsidRPr="00CD341E">
          <w:rPr>
            <w:rFonts w:ascii="Times New Roman" w:hAnsi="Times New Roman"/>
            <w:sz w:val="22"/>
            <w:szCs w:val="22"/>
          </w:rPr>
          <w:t>про</w:t>
        </w:r>
      </w:hyperlink>
      <w:r w:rsidRPr="00CD341E">
        <w:rPr>
          <w:rFonts w:ascii="Times New Roman" w:hAnsi="Times New Roman"/>
          <w:spacing w:val="1"/>
          <w:sz w:val="22"/>
          <w:szCs w:val="22"/>
        </w:rPr>
        <w:t xml:space="preserve"> </w:t>
      </w:r>
      <w:hyperlink r:id="rId13" w:anchor="n4">
        <w:r w:rsidRPr="00CD341E">
          <w:rPr>
            <w:rFonts w:ascii="Times New Roman" w:hAnsi="Times New Roman"/>
            <w:sz w:val="22"/>
            <w:szCs w:val="22"/>
          </w:rPr>
          <w:t>централізовану</w:t>
        </w:r>
        <w:r w:rsidRPr="00CD341E">
          <w:rPr>
            <w:rFonts w:ascii="Times New Roman" w:hAnsi="Times New Roman"/>
            <w:spacing w:val="1"/>
            <w:sz w:val="22"/>
            <w:szCs w:val="22"/>
          </w:rPr>
          <w:t xml:space="preserve"> </w:t>
        </w:r>
        <w:r w:rsidRPr="00CD341E">
          <w:rPr>
            <w:rFonts w:ascii="Times New Roman" w:hAnsi="Times New Roman"/>
            <w:sz w:val="22"/>
            <w:szCs w:val="22"/>
          </w:rPr>
          <w:t>базу</w:t>
        </w:r>
        <w:r w:rsidRPr="00CD341E">
          <w:rPr>
            <w:rFonts w:ascii="Times New Roman" w:hAnsi="Times New Roman"/>
            <w:spacing w:val="1"/>
            <w:sz w:val="22"/>
            <w:szCs w:val="22"/>
          </w:rPr>
          <w:t xml:space="preserve"> </w:t>
        </w:r>
        <w:r w:rsidRPr="00CD341E">
          <w:rPr>
            <w:rFonts w:ascii="Times New Roman" w:hAnsi="Times New Roman"/>
            <w:sz w:val="22"/>
            <w:szCs w:val="22"/>
          </w:rPr>
          <w:t>даних</w:t>
        </w:r>
        <w:r w:rsidRPr="00CD341E">
          <w:rPr>
            <w:rFonts w:ascii="Times New Roman" w:hAnsi="Times New Roman"/>
            <w:spacing w:val="1"/>
            <w:sz w:val="22"/>
            <w:szCs w:val="22"/>
          </w:rPr>
          <w:t xml:space="preserve"> </w:t>
        </w:r>
        <w:r w:rsidRPr="00CD341E">
          <w:rPr>
            <w:rFonts w:ascii="Times New Roman" w:hAnsi="Times New Roman"/>
            <w:sz w:val="22"/>
            <w:szCs w:val="22"/>
          </w:rPr>
          <w:t>щодо</w:t>
        </w:r>
        <w:r w:rsidRPr="00CD341E">
          <w:rPr>
            <w:rFonts w:ascii="Times New Roman" w:hAnsi="Times New Roman"/>
            <w:spacing w:val="1"/>
            <w:sz w:val="22"/>
            <w:szCs w:val="22"/>
          </w:rPr>
          <w:t xml:space="preserve"> </w:t>
        </w:r>
        <w:r w:rsidRPr="00CD341E">
          <w:rPr>
            <w:rFonts w:ascii="Times New Roman" w:hAnsi="Times New Roman"/>
            <w:sz w:val="22"/>
            <w:szCs w:val="22"/>
          </w:rPr>
          <w:t>обов'язкового</w:t>
        </w:r>
        <w:r w:rsidRPr="00CD341E">
          <w:rPr>
            <w:rFonts w:ascii="Times New Roman" w:hAnsi="Times New Roman"/>
            <w:spacing w:val="1"/>
            <w:sz w:val="22"/>
            <w:szCs w:val="22"/>
          </w:rPr>
          <w:t xml:space="preserve"> </w:t>
        </w:r>
        <w:r w:rsidRPr="00CD341E">
          <w:rPr>
            <w:rFonts w:ascii="Times New Roman" w:hAnsi="Times New Roman"/>
            <w:sz w:val="22"/>
            <w:szCs w:val="22"/>
          </w:rPr>
          <w:t>страхування</w:t>
        </w:r>
        <w:r w:rsidRPr="00CD341E">
          <w:rPr>
            <w:rFonts w:ascii="Times New Roman" w:hAnsi="Times New Roman"/>
            <w:spacing w:val="1"/>
            <w:sz w:val="22"/>
            <w:szCs w:val="22"/>
          </w:rPr>
          <w:t xml:space="preserve"> </w:t>
        </w:r>
        <w:r w:rsidRPr="00CD341E">
          <w:rPr>
            <w:rFonts w:ascii="Times New Roman" w:hAnsi="Times New Roman"/>
            <w:sz w:val="22"/>
            <w:szCs w:val="22"/>
          </w:rPr>
          <w:t>цивільно-</w:t>
        </w:r>
      </w:hyperlink>
      <w:r w:rsidRPr="00CD341E">
        <w:rPr>
          <w:rFonts w:ascii="Times New Roman" w:hAnsi="Times New Roman"/>
          <w:spacing w:val="1"/>
          <w:sz w:val="22"/>
          <w:szCs w:val="22"/>
        </w:rPr>
        <w:t xml:space="preserve"> </w:t>
      </w:r>
      <w:hyperlink r:id="rId14" w:anchor="n4">
        <w:r w:rsidRPr="00CD341E">
          <w:rPr>
            <w:rFonts w:ascii="Times New Roman" w:hAnsi="Times New Roman"/>
            <w:sz w:val="22"/>
            <w:szCs w:val="22"/>
          </w:rPr>
          <w:t>правової відповідальності</w:t>
        </w:r>
      </w:hyperlink>
      <w:r w:rsidRPr="00CD341E">
        <w:rPr>
          <w:rFonts w:ascii="Times New Roman" w:hAnsi="Times New Roman"/>
          <w:sz w:val="22"/>
          <w:szCs w:val="22"/>
        </w:rPr>
        <w:t>, яке затверджується Уповноваженим органом за</w:t>
      </w:r>
      <w:r w:rsidRPr="00CD341E">
        <w:rPr>
          <w:rFonts w:ascii="Times New Roman" w:hAnsi="Times New Roman"/>
          <w:spacing w:val="1"/>
          <w:sz w:val="22"/>
          <w:szCs w:val="22"/>
        </w:rPr>
        <w:t xml:space="preserve"> </w:t>
      </w:r>
      <w:r w:rsidRPr="00CD341E">
        <w:rPr>
          <w:rFonts w:ascii="Times New Roman" w:hAnsi="Times New Roman"/>
          <w:sz w:val="22"/>
          <w:szCs w:val="22"/>
        </w:rPr>
        <w:t>поданням</w:t>
      </w:r>
      <w:r w:rsidRPr="00CD341E">
        <w:rPr>
          <w:rFonts w:ascii="Times New Roman" w:hAnsi="Times New Roman"/>
          <w:spacing w:val="-1"/>
          <w:sz w:val="22"/>
          <w:szCs w:val="22"/>
        </w:rPr>
        <w:t xml:space="preserve"> </w:t>
      </w:r>
      <w:r w:rsidRPr="00CD341E">
        <w:rPr>
          <w:rFonts w:ascii="Times New Roman" w:hAnsi="Times New Roman"/>
          <w:sz w:val="22"/>
          <w:szCs w:val="22"/>
        </w:rPr>
        <w:t>МТСБУ;</w:t>
      </w:r>
    </w:p>
    <w:p w14:paraId="17CAB381" w14:textId="77777777" w:rsidR="00F13414" w:rsidRPr="00CD341E" w:rsidRDefault="00094717" w:rsidP="009F5A28">
      <w:pPr>
        <w:pStyle w:val="VX1"/>
        <w:numPr>
          <w:ilvl w:val="0"/>
          <w:numId w:val="11"/>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укласти</w:t>
      </w:r>
      <w:r w:rsidRPr="00CD341E">
        <w:rPr>
          <w:rFonts w:ascii="Times New Roman" w:hAnsi="Times New Roman"/>
          <w:spacing w:val="1"/>
          <w:sz w:val="22"/>
          <w:szCs w:val="22"/>
        </w:rPr>
        <w:t xml:space="preserve"> </w:t>
      </w:r>
      <w:r w:rsidRPr="00CD341E">
        <w:rPr>
          <w:rFonts w:ascii="Times New Roman" w:hAnsi="Times New Roman"/>
          <w:sz w:val="22"/>
          <w:szCs w:val="22"/>
        </w:rPr>
        <w:t>договір</w:t>
      </w:r>
      <w:r w:rsidRPr="00CD341E">
        <w:rPr>
          <w:rFonts w:ascii="Times New Roman" w:hAnsi="Times New Roman"/>
          <w:spacing w:val="1"/>
          <w:sz w:val="22"/>
          <w:szCs w:val="22"/>
        </w:rPr>
        <w:t xml:space="preserve"> </w:t>
      </w:r>
      <w:r w:rsidRPr="00CD341E">
        <w:rPr>
          <w:rFonts w:ascii="Times New Roman" w:hAnsi="Times New Roman"/>
          <w:sz w:val="22"/>
          <w:szCs w:val="22"/>
        </w:rPr>
        <w:t>обов'язкового</w:t>
      </w:r>
      <w:r w:rsidRPr="00CD341E">
        <w:rPr>
          <w:rFonts w:ascii="Times New Roman" w:hAnsi="Times New Roman"/>
          <w:spacing w:val="1"/>
          <w:sz w:val="22"/>
          <w:szCs w:val="22"/>
        </w:rPr>
        <w:t xml:space="preserve"> </w:t>
      </w:r>
      <w:r w:rsidRPr="00CD341E">
        <w:rPr>
          <w:rFonts w:ascii="Times New Roman" w:hAnsi="Times New Roman"/>
          <w:sz w:val="22"/>
          <w:szCs w:val="22"/>
        </w:rPr>
        <w:t>страхування</w:t>
      </w:r>
      <w:r w:rsidRPr="00CD341E">
        <w:rPr>
          <w:rFonts w:ascii="Times New Roman" w:hAnsi="Times New Roman"/>
          <w:spacing w:val="1"/>
          <w:sz w:val="22"/>
          <w:szCs w:val="22"/>
        </w:rPr>
        <w:t xml:space="preserve"> </w:t>
      </w:r>
      <w:r w:rsidRPr="00CD341E">
        <w:rPr>
          <w:rFonts w:ascii="Times New Roman" w:hAnsi="Times New Roman"/>
          <w:sz w:val="22"/>
          <w:szCs w:val="22"/>
        </w:rPr>
        <w:t>цивільно-правової</w:t>
      </w:r>
      <w:r w:rsidRPr="00CD341E">
        <w:rPr>
          <w:rFonts w:ascii="Times New Roman" w:hAnsi="Times New Roman"/>
          <w:spacing w:val="1"/>
          <w:sz w:val="22"/>
          <w:szCs w:val="22"/>
        </w:rPr>
        <w:t xml:space="preserve"> </w:t>
      </w:r>
      <w:r w:rsidRPr="00CD341E">
        <w:rPr>
          <w:rFonts w:ascii="Times New Roman" w:hAnsi="Times New Roman"/>
          <w:sz w:val="22"/>
          <w:szCs w:val="22"/>
        </w:rPr>
        <w:t>відповідальності у випадку звернення страхувальника про укладання такого</w:t>
      </w:r>
      <w:r w:rsidRPr="00CD341E">
        <w:rPr>
          <w:rFonts w:ascii="Times New Roman" w:hAnsi="Times New Roman"/>
          <w:spacing w:val="1"/>
          <w:sz w:val="22"/>
          <w:szCs w:val="22"/>
        </w:rPr>
        <w:t xml:space="preserve"> </w:t>
      </w:r>
      <w:r w:rsidRPr="00CD341E">
        <w:rPr>
          <w:rFonts w:ascii="Times New Roman" w:hAnsi="Times New Roman"/>
          <w:sz w:val="22"/>
          <w:szCs w:val="22"/>
        </w:rPr>
        <w:t>договору;</w:t>
      </w:r>
    </w:p>
    <w:p w14:paraId="37FBD736" w14:textId="77777777" w:rsidR="00F13414" w:rsidRPr="00CD341E" w:rsidRDefault="00094717" w:rsidP="009F5A28">
      <w:pPr>
        <w:pStyle w:val="VX1"/>
        <w:numPr>
          <w:ilvl w:val="0"/>
          <w:numId w:val="11"/>
        </w:numPr>
        <w:tabs>
          <w:tab w:val="clear" w:pos="574"/>
          <w:tab w:val="left" w:pos="284"/>
          <w:tab w:val="left" w:pos="426"/>
          <w:tab w:val="left" w:pos="567"/>
          <w:tab w:val="num" w:pos="907"/>
        </w:tabs>
        <w:spacing w:before="0" w:after="0"/>
        <w:ind w:left="0" w:firstLine="0"/>
        <w:rPr>
          <w:rFonts w:ascii="Times New Roman" w:hAnsi="Times New Roman"/>
          <w:b/>
          <w:sz w:val="22"/>
          <w:szCs w:val="22"/>
        </w:rPr>
      </w:pPr>
      <w:r w:rsidRPr="00CD341E">
        <w:rPr>
          <w:rFonts w:ascii="Times New Roman" w:hAnsi="Times New Roman"/>
          <w:sz w:val="22"/>
          <w:szCs w:val="22"/>
        </w:rPr>
        <w:t>зберігати подані йому документи, що стосуються дорожньо-транспортної пригоди, протягом не менше семи років з дня здійснення страхової виплати або прийняття рішення про відмову у здійсненні страхової виплати;</w:t>
      </w:r>
    </w:p>
    <w:p w14:paraId="69D84113" w14:textId="77777777" w:rsidR="00F13414" w:rsidRPr="00CD341E" w:rsidRDefault="00094717" w:rsidP="009F5A28">
      <w:pPr>
        <w:pStyle w:val="VX1"/>
        <w:numPr>
          <w:ilvl w:val="0"/>
          <w:numId w:val="11"/>
        </w:numPr>
        <w:tabs>
          <w:tab w:val="clear" w:pos="574"/>
          <w:tab w:val="left" w:pos="284"/>
          <w:tab w:val="left" w:pos="426"/>
          <w:tab w:val="left" w:pos="567"/>
          <w:tab w:val="num" w:pos="907"/>
        </w:tabs>
        <w:spacing w:before="0" w:after="0"/>
        <w:ind w:left="0" w:firstLine="0"/>
        <w:rPr>
          <w:rFonts w:ascii="Times New Roman" w:hAnsi="Times New Roman"/>
          <w:b/>
          <w:sz w:val="22"/>
          <w:szCs w:val="22"/>
        </w:rPr>
      </w:pPr>
      <w:r w:rsidRPr="00CD341E">
        <w:rPr>
          <w:rFonts w:ascii="Times New Roman" w:hAnsi="Times New Roman"/>
          <w:sz w:val="22"/>
          <w:szCs w:val="22"/>
        </w:rPr>
        <w:t>тримати в таємниці відомості про Страхувальника та його майновий стан, за винятком випадків, передбачених чинним законодавством України.</w:t>
      </w:r>
    </w:p>
    <w:p w14:paraId="1CC88477" w14:textId="561E776C" w:rsidR="00094717" w:rsidRPr="00CD341E" w:rsidRDefault="00094717" w:rsidP="009F5A28">
      <w:pPr>
        <w:pStyle w:val="VX1"/>
        <w:numPr>
          <w:ilvl w:val="0"/>
          <w:numId w:val="11"/>
        </w:numPr>
        <w:tabs>
          <w:tab w:val="clear" w:pos="574"/>
          <w:tab w:val="left" w:pos="284"/>
          <w:tab w:val="left" w:pos="426"/>
          <w:tab w:val="left" w:pos="567"/>
          <w:tab w:val="num" w:pos="907"/>
        </w:tabs>
        <w:spacing w:before="0" w:after="0"/>
        <w:ind w:left="0" w:firstLine="0"/>
        <w:rPr>
          <w:rFonts w:ascii="Times New Roman" w:hAnsi="Times New Roman"/>
          <w:b/>
          <w:sz w:val="22"/>
          <w:szCs w:val="22"/>
        </w:rPr>
      </w:pPr>
      <w:r w:rsidRPr="00CD341E">
        <w:rPr>
          <w:rFonts w:ascii="Times New Roman" w:hAnsi="Times New Roman"/>
          <w:sz w:val="22"/>
          <w:szCs w:val="22"/>
        </w:rPr>
        <w:t>виконувати інші обов’язки, передбачені Законом 3720 або іншими нормативно правовими актами.</w:t>
      </w:r>
    </w:p>
    <w:p w14:paraId="6195F9CF" w14:textId="77777777" w:rsidR="00F13414" w:rsidRPr="00CD341E" w:rsidRDefault="00094717" w:rsidP="009F5A28">
      <w:pPr>
        <w:pStyle w:val="VX1"/>
        <w:numPr>
          <w:ilvl w:val="0"/>
          <w:numId w:val="9"/>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
          <w:sz w:val="22"/>
          <w:szCs w:val="22"/>
        </w:rPr>
        <w:t>Права</w:t>
      </w:r>
      <w:r w:rsidRPr="00CD341E">
        <w:rPr>
          <w:rFonts w:ascii="Times New Roman" w:hAnsi="Times New Roman"/>
          <w:b/>
          <w:spacing w:val="48"/>
          <w:sz w:val="22"/>
          <w:szCs w:val="22"/>
        </w:rPr>
        <w:t xml:space="preserve"> </w:t>
      </w:r>
      <w:r w:rsidRPr="00CD341E">
        <w:rPr>
          <w:rFonts w:ascii="Times New Roman" w:hAnsi="Times New Roman"/>
          <w:b/>
          <w:sz w:val="22"/>
          <w:szCs w:val="22"/>
        </w:rPr>
        <w:t>Страхувальника:</w:t>
      </w:r>
    </w:p>
    <w:p w14:paraId="643E8CFF" w14:textId="77777777" w:rsidR="00F13414" w:rsidRPr="00CD341E" w:rsidRDefault="00094717" w:rsidP="009F5A28">
      <w:pPr>
        <w:pStyle w:val="VX1"/>
        <w:numPr>
          <w:ilvl w:val="0"/>
          <w:numId w:val="12"/>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вибору страховика для укладення договору ОСЦПВ. Страховик не може відмовити власнику транспортного засобу в укладенні договору страхування щодо належного такому власнику транспортного засобу, якщо інше не передбачено законом;</w:t>
      </w:r>
    </w:p>
    <w:p w14:paraId="6B636EF4" w14:textId="77777777" w:rsidR="00F13414" w:rsidRPr="00CD341E" w:rsidRDefault="00094717" w:rsidP="009F5A28">
      <w:pPr>
        <w:pStyle w:val="VX1"/>
        <w:numPr>
          <w:ilvl w:val="0"/>
          <w:numId w:val="12"/>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 xml:space="preserve">отримання страхової виплати в розмірі та в порядку, передбаченому договором страхування </w:t>
      </w:r>
      <w:r w:rsidRPr="00CD341E">
        <w:rPr>
          <w:rFonts w:ascii="Times New Roman" w:eastAsia="Calibri" w:hAnsi="Times New Roman"/>
          <w:sz w:val="22"/>
          <w:szCs w:val="22"/>
        </w:rPr>
        <w:t>та/або Законом 3720</w:t>
      </w:r>
      <w:r w:rsidRPr="00CD341E">
        <w:rPr>
          <w:rFonts w:ascii="Times New Roman" w:hAnsi="Times New Roman"/>
          <w:sz w:val="22"/>
          <w:szCs w:val="22"/>
        </w:rPr>
        <w:t>;</w:t>
      </w:r>
    </w:p>
    <w:p w14:paraId="01B2B397" w14:textId="77777777" w:rsidR="00F13414" w:rsidRPr="00CD341E" w:rsidRDefault="00094717" w:rsidP="009F5A28">
      <w:pPr>
        <w:pStyle w:val="VX1"/>
        <w:numPr>
          <w:ilvl w:val="0"/>
          <w:numId w:val="12"/>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оскарження у судовому порядку відмови страховика у здійсненні страхової виплати;</w:t>
      </w:r>
    </w:p>
    <w:p w14:paraId="2DF1943F" w14:textId="77777777" w:rsidR="00F13414" w:rsidRPr="00CD341E" w:rsidRDefault="00094717" w:rsidP="009F5A28">
      <w:pPr>
        <w:pStyle w:val="VX1"/>
        <w:numPr>
          <w:ilvl w:val="0"/>
          <w:numId w:val="12"/>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вносити</w:t>
      </w:r>
      <w:r w:rsidRPr="00CD341E">
        <w:rPr>
          <w:rFonts w:ascii="Times New Roman" w:hAnsi="Times New Roman"/>
          <w:spacing w:val="1"/>
          <w:sz w:val="22"/>
          <w:szCs w:val="22"/>
        </w:rPr>
        <w:t xml:space="preserve"> </w:t>
      </w:r>
      <w:r w:rsidRPr="00CD341E">
        <w:rPr>
          <w:rFonts w:ascii="Times New Roman" w:hAnsi="Times New Roman"/>
          <w:sz w:val="22"/>
          <w:szCs w:val="22"/>
        </w:rPr>
        <w:t>зміни</w:t>
      </w:r>
      <w:r w:rsidRPr="00CD341E">
        <w:rPr>
          <w:rFonts w:ascii="Times New Roman" w:hAnsi="Times New Roman"/>
          <w:spacing w:val="1"/>
          <w:sz w:val="22"/>
          <w:szCs w:val="22"/>
        </w:rPr>
        <w:t xml:space="preserve"> </w:t>
      </w:r>
      <w:r w:rsidRPr="00CD341E">
        <w:rPr>
          <w:rFonts w:ascii="Times New Roman" w:hAnsi="Times New Roman"/>
          <w:sz w:val="22"/>
          <w:szCs w:val="22"/>
        </w:rPr>
        <w:t>в</w:t>
      </w:r>
      <w:r w:rsidRPr="00CD341E">
        <w:rPr>
          <w:rFonts w:ascii="Times New Roman" w:hAnsi="Times New Roman"/>
          <w:spacing w:val="1"/>
          <w:sz w:val="22"/>
          <w:szCs w:val="22"/>
        </w:rPr>
        <w:t xml:space="preserve"> </w:t>
      </w:r>
      <w:r w:rsidRPr="00CD341E">
        <w:rPr>
          <w:rFonts w:ascii="Times New Roman" w:hAnsi="Times New Roman"/>
          <w:sz w:val="22"/>
          <w:szCs w:val="22"/>
        </w:rPr>
        <w:t>договір</w:t>
      </w:r>
      <w:r w:rsidRPr="00CD341E">
        <w:rPr>
          <w:rFonts w:ascii="Times New Roman" w:hAnsi="Times New Roman"/>
          <w:spacing w:val="1"/>
          <w:sz w:val="22"/>
          <w:szCs w:val="22"/>
        </w:rPr>
        <w:t xml:space="preserve"> </w:t>
      </w:r>
      <w:r w:rsidRPr="00CD341E">
        <w:rPr>
          <w:rFonts w:ascii="Times New Roman" w:hAnsi="Times New Roman"/>
          <w:sz w:val="22"/>
          <w:szCs w:val="22"/>
        </w:rPr>
        <w:t>страхування</w:t>
      </w:r>
      <w:r w:rsidRPr="00CD341E">
        <w:rPr>
          <w:rFonts w:ascii="Times New Roman" w:hAnsi="Times New Roman"/>
          <w:spacing w:val="1"/>
          <w:sz w:val="22"/>
          <w:szCs w:val="22"/>
        </w:rPr>
        <w:t xml:space="preserve"> </w:t>
      </w:r>
      <w:r w:rsidRPr="00CD341E">
        <w:rPr>
          <w:rFonts w:ascii="Times New Roman" w:hAnsi="Times New Roman"/>
          <w:sz w:val="22"/>
          <w:szCs w:val="22"/>
        </w:rPr>
        <w:t>у</w:t>
      </w:r>
      <w:r w:rsidRPr="00CD341E">
        <w:rPr>
          <w:rFonts w:ascii="Times New Roman" w:hAnsi="Times New Roman"/>
          <w:spacing w:val="1"/>
          <w:sz w:val="22"/>
          <w:szCs w:val="22"/>
        </w:rPr>
        <w:t xml:space="preserve"> </w:t>
      </w:r>
      <w:r w:rsidRPr="00CD341E">
        <w:rPr>
          <w:rFonts w:ascii="Times New Roman" w:hAnsi="Times New Roman"/>
          <w:sz w:val="22"/>
          <w:szCs w:val="22"/>
        </w:rPr>
        <w:t>випадках</w:t>
      </w:r>
      <w:r w:rsidRPr="00CD341E">
        <w:rPr>
          <w:rFonts w:ascii="Times New Roman" w:hAnsi="Times New Roman"/>
          <w:spacing w:val="1"/>
          <w:sz w:val="22"/>
          <w:szCs w:val="22"/>
        </w:rPr>
        <w:t xml:space="preserve"> </w:t>
      </w:r>
      <w:r w:rsidRPr="00CD341E">
        <w:rPr>
          <w:rFonts w:ascii="Times New Roman" w:hAnsi="Times New Roman"/>
          <w:sz w:val="22"/>
          <w:szCs w:val="22"/>
        </w:rPr>
        <w:t>та</w:t>
      </w:r>
      <w:r w:rsidRPr="00CD341E">
        <w:rPr>
          <w:rFonts w:ascii="Times New Roman" w:hAnsi="Times New Roman"/>
          <w:spacing w:val="1"/>
          <w:sz w:val="22"/>
          <w:szCs w:val="22"/>
        </w:rPr>
        <w:t xml:space="preserve"> </w:t>
      </w:r>
      <w:r w:rsidRPr="00CD341E">
        <w:rPr>
          <w:rFonts w:ascii="Times New Roman" w:hAnsi="Times New Roman"/>
          <w:sz w:val="22"/>
          <w:szCs w:val="22"/>
        </w:rPr>
        <w:t>в</w:t>
      </w:r>
      <w:r w:rsidRPr="00CD341E">
        <w:rPr>
          <w:rFonts w:ascii="Times New Roman" w:hAnsi="Times New Roman"/>
          <w:spacing w:val="1"/>
          <w:sz w:val="22"/>
          <w:szCs w:val="22"/>
        </w:rPr>
        <w:t xml:space="preserve"> </w:t>
      </w:r>
      <w:r w:rsidRPr="00CD341E">
        <w:rPr>
          <w:rFonts w:ascii="Times New Roman" w:hAnsi="Times New Roman"/>
          <w:sz w:val="22"/>
          <w:szCs w:val="22"/>
        </w:rPr>
        <w:t>порядку,</w:t>
      </w:r>
      <w:r w:rsidRPr="00CD341E">
        <w:rPr>
          <w:rFonts w:ascii="Times New Roman" w:hAnsi="Times New Roman"/>
          <w:spacing w:val="1"/>
          <w:sz w:val="22"/>
          <w:szCs w:val="22"/>
        </w:rPr>
        <w:t xml:space="preserve"> </w:t>
      </w:r>
      <w:r w:rsidRPr="00CD341E">
        <w:rPr>
          <w:rFonts w:ascii="Times New Roman" w:hAnsi="Times New Roman"/>
          <w:sz w:val="22"/>
          <w:szCs w:val="22"/>
        </w:rPr>
        <w:t>передбаченому</w:t>
      </w:r>
      <w:r w:rsidRPr="00CD341E">
        <w:rPr>
          <w:rFonts w:ascii="Times New Roman" w:hAnsi="Times New Roman"/>
          <w:spacing w:val="-1"/>
          <w:sz w:val="22"/>
          <w:szCs w:val="22"/>
        </w:rPr>
        <w:t xml:space="preserve"> </w:t>
      </w:r>
      <w:r w:rsidRPr="00CD341E">
        <w:rPr>
          <w:rFonts w:ascii="Times New Roman" w:hAnsi="Times New Roman"/>
          <w:sz w:val="22"/>
          <w:szCs w:val="22"/>
        </w:rPr>
        <w:t>Законом</w:t>
      </w:r>
      <w:r w:rsidRPr="00CD341E">
        <w:rPr>
          <w:rFonts w:ascii="Times New Roman" w:hAnsi="Times New Roman"/>
          <w:spacing w:val="-1"/>
          <w:sz w:val="22"/>
          <w:szCs w:val="22"/>
        </w:rPr>
        <w:t xml:space="preserve"> </w:t>
      </w:r>
      <w:r w:rsidRPr="00CD341E">
        <w:rPr>
          <w:rFonts w:ascii="Times New Roman" w:hAnsi="Times New Roman"/>
          <w:sz w:val="22"/>
          <w:szCs w:val="22"/>
        </w:rPr>
        <w:t>3720;</w:t>
      </w:r>
    </w:p>
    <w:p w14:paraId="04CB200C" w14:textId="540CD776" w:rsidR="00F13414" w:rsidRPr="00CD341E" w:rsidRDefault="00094717" w:rsidP="009F5A28">
      <w:pPr>
        <w:pStyle w:val="VX1"/>
        <w:numPr>
          <w:ilvl w:val="0"/>
          <w:numId w:val="12"/>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у разі втрати страхового полісу звернутися до Страховика із заявою про видачу дублікату цього поліса (якщо договір страхування укладається у формі паперового документу);</w:t>
      </w:r>
    </w:p>
    <w:p w14:paraId="5FD008F4" w14:textId="77777777" w:rsidR="00F13414" w:rsidRPr="00CD341E" w:rsidRDefault="00094717" w:rsidP="009F5A28">
      <w:pPr>
        <w:pStyle w:val="VX1"/>
        <w:numPr>
          <w:ilvl w:val="0"/>
          <w:numId w:val="12"/>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lastRenderedPageBreak/>
        <w:t>достроково</w:t>
      </w:r>
      <w:r w:rsidRPr="00CD341E">
        <w:rPr>
          <w:rFonts w:ascii="Times New Roman" w:hAnsi="Times New Roman"/>
          <w:spacing w:val="4"/>
          <w:sz w:val="22"/>
          <w:szCs w:val="22"/>
        </w:rPr>
        <w:t xml:space="preserve"> </w:t>
      </w:r>
      <w:r w:rsidRPr="00CD341E">
        <w:rPr>
          <w:rFonts w:ascii="Times New Roman" w:hAnsi="Times New Roman"/>
          <w:sz w:val="22"/>
          <w:szCs w:val="22"/>
        </w:rPr>
        <w:t>припинити</w:t>
      </w:r>
      <w:r w:rsidRPr="00CD341E">
        <w:rPr>
          <w:rFonts w:ascii="Times New Roman" w:hAnsi="Times New Roman"/>
          <w:spacing w:val="1"/>
          <w:sz w:val="22"/>
          <w:szCs w:val="22"/>
        </w:rPr>
        <w:t xml:space="preserve"> </w:t>
      </w:r>
      <w:r w:rsidRPr="00CD341E">
        <w:rPr>
          <w:rFonts w:ascii="Times New Roman" w:hAnsi="Times New Roman"/>
          <w:sz w:val="22"/>
          <w:szCs w:val="22"/>
        </w:rPr>
        <w:t>договір</w:t>
      </w:r>
      <w:r w:rsidRPr="00CD341E">
        <w:rPr>
          <w:rFonts w:ascii="Times New Roman" w:hAnsi="Times New Roman"/>
          <w:spacing w:val="2"/>
          <w:sz w:val="22"/>
          <w:szCs w:val="22"/>
        </w:rPr>
        <w:t xml:space="preserve"> </w:t>
      </w:r>
      <w:r w:rsidRPr="00CD341E">
        <w:rPr>
          <w:rFonts w:ascii="Times New Roman" w:hAnsi="Times New Roman"/>
          <w:sz w:val="22"/>
          <w:szCs w:val="22"/>
        </w:rPr>
        <w:t>страхування</w:t>
      </w:r>
      <w:r w:rsidRPr="00CD341E">
        <w:rPr>
          <w:rFonts w:ascii="Times New Roman" w:hAnsi="Times New Roman"/>
          <w:spacing w:val="2"/>
          <w:sz w:val="22"/>
          <w:szCs w:val="22"/>
        </w:rPr>
        <w:t xml:space="preserve"> </w:t>
      </w:r>
      <w:r w:rsidRPr="00CD341E">
        <w:rPr>
          <w:rFonts w:ascii="Times New Roman" w:hAnsi="Times New Roman"/>
          <w:sz w:val="22"/>
          <w:szCs w:val="22"/>
        </w:rPr>
        <w:t>у</w:t>
      </w:r>
      <w:r w:rsidRPr="00CD341E">
        <w:rPr>
          <w:rFonts w:ascii="Times New Roman" w:hAnsi="Times New Roman"/>
          <w:spacing w:val="4"/>
          <w:sz w:val="22"/>
          <w:szCs w:val="22"/>
        </w:rPr>
        <w:t xml:space="preserve"> </w:t>
      </w:r>
      <w:r w:rsidRPr="00CD341E">
        <w:rPr>
          <w:rFonts w:ascii="Times New Roman" w:hAnsi="Times New Roman"/>
          <w:sz w:val="22"/>
          <w:szCs w:val="22"/>
        </w:rPr>
        <w:t>випадках</w:t>
      </w:r>
      <w:r w:rsidRPr="00CD341E">
        <w:rPr>
          <w:rFonts w:ascii="Times New Roman" w:hAnsi="Times New Roman"/>
          <w:spacing w:val="5"/>
          <w:sz w:val="22"/>
          <w:szCs w:val="22"/>
        </w:rPr>
        <w:t xml:space="preserve"> </w:t>
      </w:r>
      <w:r w:rsidRPr="00CD341E">
        <w:rPr>
          <w:rFonts w:ascii="Times New Roman" w:hAnsi="Times New Roman"/>
          <w:sz w:val="22"/>
          <w:szCs w:val="22"/>
        </w:rPr>
        <w:t>та</w:t>
      </w:r>
      <w:r w:rsidRPr="00CD341E">
        <w:rPr>
          <w:rFonts w:ascii="Times New Roman" w:hAnsi="Times New Roman"/>
          <w:spacing w:val="2"/>
          <w:sz w:val="22"/>
          <w:szCs w:val="22"/>
        </w:rPr>
        <w:t xml:space="preserve"> </w:t>
      </w:r>
      <w:r w:rsidRPr="00CD341E">
        <w:rPr>
          <w:rFonts w:ascii="Times New Roman" w:hAnsi="Times New Roman"/>
          <w:sz w:val="22"/>
          <w:szCs w:val="22"/>
        </w:rPr>
        <w:t>в</w:t>
      </w:r>
      <w:r w:rsidRPr="00CD341E">
        <w:rPr>
          <w:rFonts w:ascii="Times New Roman" w:hAnsi="Times New Roman"/>
          <w:spacing w:val="4"/>
          <w:sz w:val="22"/>
          <w:szCs w:val="22"/>
        </w:rPr>
        <w:t xml:space="preserve"> </w:t>
      </w:r>
      <w:r w:rsidRPr="00CD341E">
        <w:rPr>
          <w:rFonts w:ascii="Times New Roman" w:hAnsi="Times New Roman"/>
          <w:sz w:val="22"/>
          <w:szCs w:val="22"/>
        </w:rPr>
        <w:t>порядку,</w:t>
      </w:r>
      <w:r w:rsidRPr="00CD341E">
        <w:rPr>
          <w:rFonts w:ascii="Times New Roman" w:hAnsi="Times New Roman"/>
          <w:spacing w:val="-52"/>
          <w:sz w:val="22"/>
          <w:szCs w:val="22"/>
        </w:rPr>
        <w:t xml:space="preserve"> </w:t>
      </w:r>
      <w:r w:rsidRPr="00CD341E">
        <w:rPr>
          <w:rFonts w:ascii="Times New Roman" w:hAnsi="Times New Roman"/>
          <w:sz w:val="22"/>
          <w:szCs w:val="22"/>
        </w:rPr>
        <w:t>передбаченому</w:t>
      </w:r>
      <w:r w:rsidRPr="00CD341E">
        <w:rPr>
          <w:rFonts w:ascii="Times New Roman" w:hAnsi="Times New Roman"/>
          <w:spacing w:val="-1"/>
          <w:sz w:val="22"/>
          <w:szCs w:val="22"/>
        </w:rPr>
        <w:t xml:space="preserve"> договором страхування та/або </w:t>
      </w:r>
      <w:r w:rsidRPr="00CD341E">
        <w:rPr>
          <w:rFonts w:ascii="Times New Roman" w:hAnsi="Times New Roman"/>
          <w:sz w:val="22"/>
          <w:szCs w:val="22"/>
        </w:rPr>
        <w:t>Законом</w:t>
      </w:r>
      <w:r w:rsidRPr="00CD341E">
        <w:rPr>
          <w:rFonts w:ascii="Times New Roman" w:hAnsi="Times New Roman"/>
          <w:spacing w:val="-1"/>
          <w:sz w:val="22"/>
          <w:szCs w:val="22"/>
        </w:rPr>
        <w:t xml:space="preserve"> </w:t>
      </w:r>
      <w:r w:rsidRPr="00CD341E">
        <w:rPr>
          <w:rFonts w:ascii="Times New Roman" w:hAnsi="Times New Roman"/>
          <w:sz w:val="22"/>
          <w:szCs w:val="22"/>
        </w:rPr>
        <w:t>3720;</w:t>
      </w:r>
    </w:p>
    <w:p w14:paraId="5B63582F" w14:textId="5887763E" w:rsidR="00094717" w:rsidRPr="00CD341E" w:rsidRDefault="00094717" w:rsidP="009F5A28">
      <w:pPr>
        <w:pStyle w:val="VX1"/>
        <w:numPr>
          <w:ilvl w:val="0"/>
          <w:numId w:val="12"/>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Cs w:val="0"/>
          <w:sz w:val="22"/>
          <w:szCs w:val="22"/>
        </w:rPr>
        <w:t>інші права передбачені чинним законодавством України.</w:t>
      </w:r>
    </w:p>
    <w:p w14:paraId="777517D3" w14:textId="77777777" w:rsidR="00F13414" w:rsidRPr="00CD341E" w:rsidRDefault="00094717" w:rsidP="009F5A28">
      <w:pPr>
        <w:pStyle w:val="VX1"/>
        <w:numPr>
          <w:ilvl w:val="0"/>
          <w:numId w:val="9"/>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
          <w:bCs w:val="0"/>
          <w:sz w:val="22"/>
          <w:szCs w:val="22"/>
        </w:rPr>
        <w:t>Права</w:t>
      </w:r>
      <w:r w:rsidRPr="00CD341E">
        <w:rPr>
          <w:rFonts w:ascii="Times New Roman" w:hAnsi="Times New Roman"/>
          <w:b/>
          <w:bCs w:val="0"/>
          <w:spacing w:val="-4"/>
          <w:sz w:val="22"/>
          <w:szCs w:val="22"/>
        </w:rPr>
        <w:t xml:space="preserve"> </w:t>
      </w:r>
      <w:r w:rsidRPr="00CD341E">
        <w:rPr>
          <w:rFonts w:ascii="Times New Roman" w:hAnsi="Times New Roman"/>
          <w:b/>
          <w:bCs w:val="0"/>
          <w:sz w:val="22"/>
          <w:szCs w:val="22"/>
        </w:rPr>
        <w:t>Страховика:</w:t>
      </w:r>
    </w:p>
    <w:p w14:paraId="4DF7B531" w14:textId="77777777" w:rsidR="00F13414" w:rsidRPr="00CD341E" w:rsidRDefault="00094717" w:rsidP="009F5A28">
      <w:pPr>
        <w:pStyle w:val="VX1"/>
        <w:numPr>
          <w:ilvl w:val="0"/>
          <w:numId w:val="13"/>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Cs w:val="0"/>
          <w:sz w:val="22"/>
          <w:szCs w:val="22"/>
        </w:rPr>
        <w:t>на отримання повної та достовірної інформації, необхідної для здійснення ідентифікації та верифікації Клієнта, встановлення ступеня страхового ризику до укладення Договору страхування;</w:t>
      </w:r>
    </w:p>
    <w:p w14:paraId="62F0731A" w14:textId="77777777" w:rsidR="00F13414" w:rsidRPr="00CD341E" w:rsidRDefault="00094717" w:rsidP="009F5A28">
      <w:pPr>
        <w:pStyle w:val="VX1"/>
        <w:numPr>
          <w:ilvl w:val="0"/>
          <w:numId w:val="13"/>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Cs w:val="0"/>
          <w:sz w:val="22"/>
          <w:szCs w:val="22"/>
        </w:rPr>
        <w:t>перевіряти достовірність повідомленої Страхувальником інформації та документів;</w:t>
      </w:r>
    </w:p>
    <w:p w14:paraId="1D40BE8A" w14:textId="374B35A1" w:rsidR="00F13414" w:rsidRPr="00D77FD9" w:rsidRDefault="00094717" w:rsidP="009F5A28">
      <w:pPr>
        <w:pStyle w:val="VX1"/>
        <w:numPr>
          <w:ilvl w:val="0"/>
          <w:numId w:val="13"/>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bCs w:val="0"/>
          <w:sz w:val="22"/>
          <w:szCs w:val="22"/>
        </w:rPr>
        <w:t xml:space="preserve">вносити зміни в договір страхування у випадках та в порядку, </w:t>
      </w:r>
      <w:r w:rsidRPr="00D77FD9">
        <w:rPr>
          <w:rFonts w:ascii="Times New Roman" w:hAnsi="Times New Roman"/>
          <w:bCs w:val="0"/>
          <w:sz w:val="22"/>
          <w:szCs w:val="22"/>
        </w:rPr>
        <w:t xml:space="preserve">передбаченому Розділом </w:t>
      </w:r>
      <w:r w:rsidR="00F732A1" w:rsidRPr="00D77FD9">
        <w:rPr>
          <w:rFonts w:ascii="Times New Roman" w:hAnsi="Times New Roman"/>
          <w:bCs w:val="0"/>
          <w:sz w:val="22"/>
          <w:szCs w:val="22"/>
        </w:rPr>
        <w:t>13</w:t>
      </w:r>
      <w:r w:rsidRPr="00D77FD9">
        <w:rPr>
          <w:rFonts w:ascii="Times New Roman" w:hAnsi="Times New Roman"/>
          <w:bCs w:val="0"/>
          <w:sz w:val="22"/>
          <w:szCs w:val="22"/>
        </w:rPr>
        <w:t xml:space="preserve"> </w:t>
      </w:r>
      <w:r w:rsidR="00E50169" w:rsidRPr="00D77FD9">
        <w:rPr>
          <w:rFonts w:ascii="Times New Roman" w:hAnsi="Times New Roman"/>
          <w:sz w:val="22"/>
          <w:szCs w:val="22"/>
        </w:rPr>
        <w:t>цих Генеральним Договором</w:t>
      </w:r>
      <w:r w:rsidRPr="00D77FD9">
        <w:rPr>
          <w:rFonts w:ascii="Times New Roman" w:hAnsi="Times New Roman"/>
          <w:bCs w:val="0"/>
          <w:sz w:val="22"/>
          <w:szCs w:val="22"/>
        </w:rPr>
        <w:t xml:space="preserve"> та Законом 3720</w:t>
      </w:r>
      <w:r w:rsidRPr="00D77FD9">
        <w:rPr>
          <w:rFonts w:ascii="Times New Roman" w:hAnsi="Times New Roman"/>
          <w:sz w:val="22"/>
          <w:szCs w:val="22"/>
        </w:rPr>
        <w:t>;</w:t>
      </w:r>
    </w:p>
    <w:p w14:paraId="094E3124" w14:textId="0B66FF69" w:rsidR="00F13414" w:rsidRPr="00D77FD9" w:rsidRDefault="00094717" w:rsidP="009F5A28">
      <w:pPr>
        <w:pStyle w:val="VX1"/>
        <w:numPr>
          <w:ilvl w:val="0"/>
          <w:numId w:val="13"/>
        </w:numPr>
        <w:tabs>
          <w:tab w:val="clear" w:pos="574"/>
          <w:tab w:val="left" w:pos="284"/>
          <w:tab w:val="left" w:pos="426"/>
          <w:tab w:val="left" w:pos="567"/>
        </w:tabs>
        <w:spacing w:before="0" w:after="0"/>
        <w:ind w:left="0" w:firstLine="0"/>
        <w:rPr>
          <w:rFonts w:ascii="Times New Roman" w:hAnsi="Times New Roman"/>
          <w:b/>
          <w:sz w:val="22"/>
          <w:szCs w:val="22"/>
        </w:rPr>
      </w:pPr>
      <w:r w:rsidRPr="00D77FD9">
        <w:rPr>
          <w:rFonts w:ascii="Times New Roman" w:hAnsi="Times New Roman"/>
          <w:bCs w:val="0"/>
          <w:sz w:val="22"/>
          <w:szCs w:val="22"/>
        </w:rPr>
        <w:t xml:space="preserve">достроково припинити договір страхування у випадках та в порядку, передбаченому Розділом </w:t>
      </w:r>
      <w:r w:rsidR="00F732A1" w:rsidRPr="00D77FD9">
        <w:rPr>
          <w:rFonts w:ascii="Times New Roman" w:hAnsi="Times New Roman"/>
          <w:bCs w:val="0"/>
          <w:sz w:val="22"/>
          <w:szCs w:val="22"/>
        </w:rPr>
        <w:t>13</w:t>
      </w:r>
      <w:r w:rsidRPr="00D77FD9">
        <w:rPr>
          <w:rFonts w:ascii="Times New Roman" w:hAnsi="Times New Roman"/>
          <w:bCs w:val="0"/>
          <w:sz w:val="22"/>
          <w:szCs w:val="22"/>
        </w:rPr>
        <w:t xml:space="preserve"> </w:t>
      </w:r>
      <w:r w:rsidR="00E50169" w:rsidRPr="00D77FD9">
        <w:rPr>
          <w:rFonts w:ascii="Times New Roman" w:hAnsi="Times New Roman"/>
          <w:sz w:val="22"/>
          <w:szCs w:val="22"/>
        </w:rPr>
        <w:t>цим Генеральним Договором</w:t>
      </w:r>
      <w:r w:rsidRPr="00D77FD9">
        <w:rPr>
          <w:rFonts w:ascii="Times New Roman" w:hAnsi="Times New Roman"/>
          <w:bCs w:val="0"/>
          <w:sz w:val="22"/>
          <w:szCs w:val="22"/>
        </w:rPr>
        <w:t xml:space="preserve"> та Законом 3720;</w:t>
      </w:r>
    </w:p>
    <w:p w14:paraId="3802B99A" w14:textId="77777777" w:rsidR="00F13414" w:rsidRPr="00D77FD9" w:rsidRDefault="00094717" w:rsidP="009F5A28">
      <w:pPr>
        <w:pStyle w:val="VX1"/>
        <w:numPr>
          <w:ilvl w:val="0"/>
          <w:numId w:val="13"/>
        </w:numPr>
        <w:tabs>
          <w:tab w:val="clear" w:pos="574"/>
          <w:tab w:val="left" w:pos="284"/>
          <w:tab w:val="left" w:pos="426"/>
          <w:tab w:val="left" w:pos="567"/>
        </w:tabs>
        <w:spacing w:before="0" w:after="0"/>
        <w:ind w:left="0" w:firstLine="0"/>
        <w:rPr>
          <w:rFonts w:ascii="Times New Roman" w:hAnsi="Times New Roman"/>
          <w:b/>
          <w:sz w:val="22"/>
          <w:szCs w:val="22"/>
        </w:rPr>
      </w:pPr>
      <w:r w:rsidRPr="00D77FD9">
        <w:rPr>
          <w:rFonts w:ascii="Times New Roman" w:hAnsi="Times New Roman"/>
          <w:bCs w:val="0"/>
          <w:sz w:val="22"/>
          <w:szCs w:val="22"/>
        </w:rPr>
        <w:t>направити свого представника на місце настання страхового випадку та/або до місцезнаходження пошкодженого застрахованого ТЗ для визначення обставин, причин настання страхового випадку та оцінку розміру збитків;</w:t>
      </w:r>
    </w:p>
    <w:p w14:paraId="674D9294" w14:textId="67EC0263" w:rsidR="00F13414" w:rsidRPr="00CD341E" w:rsidRDefault="00094717" w:rsidP="009F5A28">
      <w:pPr>
        <w:pStyle w:val="VX1"/>
        <w:numPr>
          <w:ilvl w:val="0"/>
          <w:numId w:val="13"/>
        </w:numPr>
        <w:tabs>
          <w:tab w:val="clear" w:pos="574"/>
          <w:tab w:val="left" w:pos="284"/>
          <w:tab w:val="left" w:pos="426"/>
          <w:tab w:val="left" w:pos="567"/>
        </w:tabs>
        <w:spacing w:before="0" w:after="0"/>
        <w:ind w:left="0" w:firstLine="0"/>
        <w:rPr>
          <w:rFonts w:ascii="Times New Roman" w:hAnsi="Times New Roman"/>
          <w:b/>
          <w:sz w:val="22"/>
          <w:szCs w:val="22"/>
        </w:rPr>
      </w:pPr>
      <w:r w:rsidRPr="00D77FD9">
        <w:rPr>
          <w:rFonts w:ascii="Times New Roman" w:hAnsi="Times New Roman"/>
          <w:bCs w:val="0"/>
          <w:sz w:val="22"/>
          <w:szCs w:val="22"/>
        </w:rPr>
        <w:t>у випадках передбачених Розділом 1</w:t>
      </w:r>
      <w:r w:rsidR="003B25D4" w:rsidRPr="00D77FD9">
        <w:rPr>
          <w:rFonts w:ascii="Times New Roman" w:hAnsi="Times New Roman"/>
          <w:bCs w:val="0"/>
          <w:sz w:val="22"/>
          <w:szCs w:val="22"/>
        </w:rPr>
        <w:t>5</w:t>
      </w:r>
      <w:r w:rsidRPr="00D77FD9">
        <w:rPr>
          <w:rFonts w:ascii="Times New Roman" w:hAnsi="Times New Roman"/>
          <w:bCs w:val="0"/>
          <w:sz w:val="22"/>
          <w:szCs w:val="22"/>
        </w:rPr>
        <w:t xml:space="preserve"> </w:t>
      </w:r>
      <w:r w:rsidR="007B623C" w:rsidRPr="00D77FD9">
        <w:rPr>
          <w:rFonts w:ascii="Times New Roman" w:hAnsi="Times New Roman"/>
          <w:sz w:val="22"/>
          <w:szCs w:val="22"/>
        </w:rPr>
        <w:t xml:space="preserve">цього Генерального Договору </w:t>
      </w:r>
      <w:r w:rsidRPr="00D77FD9">
        <w:rPr>
          <w:rFonts w:ascii="Times New Roman" w:hAnsi="Times New Roman"/>
          <w:bCs w:val="0"/>
          <w:sz w:val="22"/>
          <w:szCs w:val="22"/>
        </w:rPr>
        <w:t>та Законом 3720, подати регресний позов або виставити претензію (на підставі правових наслідків порушення</w:t>
      </w:r>
      <w:r w:rsidRPr="00CD341E">
        <w:rPr>
          <w:rFonts w:ascii="Times New Roman" w:hAnsi="Times New Roman"/>
          <w:bCs w:val="0"/>
          <w:sz w:val="22"/>
          <w:szCs w:val="22"/>
        </w:rPr>
        <w:t xml:space="preserve"> умов договору страхування)  Страхувальнику або до особи відповідальної за заподіяння шкоди, після виплати страхового відшкодування потерпілій особі;</w:t>
      </w:r>
    </w:p>
    <w:p w14:paraId="16CE7C7F" w14:textId="136A1252" w:rsidR="00094717" w:rsidRPr="00CD341E" w:rsidRDefault="00094717" w:rsidP="009F5A28">
      <w:pPr>
        <w:pStyle w:val="VX1"/>
        <w:numPr>
          <w:ilvl w:val="0"/>
          <w:numId w:val="13"/>
        </w:numPr>
        <w:tabs>
          <w:tab w:val="clear" w:pos="574"/>
          <w:tab w:val="left" w:pos="284"/>
          <w:tab w:val="left" w:pos="426"/>
          <w:tab w:val="left" w:pos="567"/>
        </w:tabs>
        <w:spacing w:before="0" w:after="0"/>
        <w:ind w:left="0" w:firstLine="0"/>
        <w:rPr>
          <w:rFonts w:ascii="Times New Roman" w:hAnsi="Times New Roman"/>
          <w:b/>
          <w:sz w:val="22"/>
          <w:szCs w:val="22"/>
        </w:rPr>
      </w:pPr>
      <w:r w:rsidRPr="00CD341E">
        <w:rPr>
          <w:rFonts w:ascii="Times New Roman" w:hAnsi="Times New Roman"/>
          <w:sz w:val="22"/>
          <w:szCs w:val="22"/>
        </w:rPr>
        <w:t>інші права передбачені чинним законодавством України.</w:t>
      </w:r>
    </w:p>
    <w:p w14:paraId="3597036B" w14:textId="7D6AFF67" w:rsidR="00094717" w:rsidRPr="00CD341E" w:rsidRDefault="00094717" w:rsidP="005A66FF">
      <w:pPr>
        <w:pStyle w:val="VX1"/>
        <w:numPr>
          <w:ilvl w:val="0"/>
          <w:numId w:val="0"/>
        </w:numPr>
        <w:tabs>
          <w:tab w:val="left" w:pos="284"/>
        </w:tabs>
        <w:spacing w:before="0" w:after="0"/>
        <w:rPr>
          <w:rFonts w:ascii="Times New Roman" w:hAnsi="Times New Roman"/>
          <w:sz w:val="22"/>
          <w:szCs w:val="22"/>
        </w:rPr>
      </w:pPr>
    </w:p>
    <w:p w14:paraId="312DE85F" w14:textId="77777777" w:rsidR="00DA66D4" w:rsidRPr="00CD341E" w:rsidRDefault="00094717" w:rsidP="00186879">
      <w:pPr>
        <w:pStyle w:val="VX1"/>
        <w:tabs>
          <w:tab w:val="clear" w:pos="574"/>
          <w:tab w:val="clear" w:pos="907"/>
          <w:tab w:val="num" w:pos="142"/>
          <w:tab w:val="left" w:pos="426"/>
        </w:tabs>
        <w:spacing w:before="0" w:after="0"/>
        <w:rPr>
          <w:rFonts w:ascii="Times New Roman" w:hAnsi="Times New Roman"/>
          <w:b/>
          <w:sz w:val="22"/>
          <w:szCs w:val="22"/>
        </w:rPr>
      </w:pPr>
      <w:r w:rsidRPr="00CD341E">
        <w:rPr>
          <w:rFonts w:ascii="Times New Roman" w:hAnsi="Times New Roman"/>
          <w:b/>
          <w:caps/>
          <w:sz w:val="22"/>
          <w:szCs w:val="22"/>
        </w:rPr>
        <w:t>Порядок дій у разі настання події, що має ознаки страхового випадку.</w:t>
      </w:r>
    </w:p>
    <w:p w14:paraId="3009DB4F" w14:textId="256F12B8" w:rsidR="00094717" w:rsidRPr="00CD341E" w:rsidRDefault="00094717" w:rsidP="009F5A28">
      <w:pPr>
        <w:pStyle w:val="VX1"/>
        <w:numPr>
          <w:ilvl w:val="0"/>
          <w:numId w:val="14"/>
        </w:numPr>
        <w:tabs>
          <w:tab w:val="clear" w:pos="574"/>
          <w:tab w:val="left" w:pos="142"/>
          <w:tab w:val="left" w:pos="426"/>
        </w:tabs>
        <w:spacing w:before="0" w:after="0"/>
        <w:ind w:left="0" w:firstLine="0"/>
        <w:rPr>
          <w:rFonts w:ascii="Times New Roman" w:hAnsi="Times New Roman"/>
          <w:b/>
          <w:sz w:val="22"/>
          <w:szCs w:val="22"/>
        </w:rPr>
      </w:pPr>
      <w:r w:rsidRPr="00CD341E">
        <w:rPr>
          <w:rFonts w:ascii="Times New Roman" w:hAnsi="Times New Roman"/>
          <w:bCs w:val="0"/>
          <w:sz w:val="22"/>
          <w:szCs w:val="22"/>
        </w:rPr>
        <w:t>У разі настання дорожньо-транспортної пригоди, яка може бути підставою для здійснення страхового відшкодування, водій транспортного засобу, причетний до такої пригоди, зобов’язаний:</w:t>
      </w:r>
    </w:p>
    <w:p w14:paraId="052F2A1D"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1) дотримуватися передбачених правилами дорожнього руху обов’язків водія, причетного до дорожньо-транспортної пригоди;</w:t>
      </w:r>
    </w:p>
    <w:p w14:paraId="7D6F47CA"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2) вжити заходів з метою запобігання чи зменшення подальшої шкоди;</w:t>
      </w:r>
    </w:p>
    <w:p w14:paraId="3122057F"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3) поінформувати інших осіб, причетних до цієї пригоди, про себе, своє місце проживання, назву та місцезнаходження Страховика, з яким укладено договір обов’язкового страхування цивільно-правової відповідальності щодо транспортного засобу, яким він керував, та надати відомості про чинний страховий поліс;</w:t>
      </w:r>
    </w:p>
    <w:p w14:paraId="0139AF62"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4) невідкладно, але не пізніше трьох робочих днів з дня настання дорожньо-транспортної пригоди, надати Страховику, повідомлення про дорожньо-транспортну пригоду, а також відомості про місцезнаходження свого транспортного засобу та пошкодженого майна, контактний телефон та свою адресу, в тому числі електронну, для листування. Якщо водій транспортного засобу з поважних причин не мав змоги виконати зазначений обов’язок, він має підтвердити це документально.</w:t>
      </w:r>
    </w:p>
    <w:p w14:paraId="31BECC21" w14:textId="0B70F8BD" w:rsidR="00186879" w:rsidRPr="00CD341E" w:rsidRDefault="00094717" w:rsidP="00186879">
      <w:pPr>
        <w:pStyle w:val="VX2"/>
        <w:numPr>
          <w:ilvl w:val="0"/>
          <w:numId w:val="0"/>
        </w:numPr>
        <w:shd w:val="clear" w:color="auto" w:fill="FFFFFF"/>
        <w:tabs>
          <w:tab w:val="left" w:pos="426"/>
          <w:tab w:val="left" w:pos="686"/>
          <w:tab w:val="num" w:pos="2352"/>
        </w:tabs>
        <w:rPr>
          <w:rFonts w:ascii="Times New Roman" w:hAnsi="Times New Roman"/>
          <w:b/>
          <w:sz w:val="22"/>
          <w:szCs w:val="22"/>
        </w:rPr>
      </w:pPr>
      <w:r w:rsidRPr="00CD341E">
        <w:rPr>
          <w:rFonts w:ascii="Times New Roman" w:hAnsi="Times New Roman"/>
          <w:b/>
          <w:sz w:val="22"/>
          <w:szCs w:val="22"/>
        </w:rPr>
        <w:t>Контактні дані для звернення у разі настання події, що має</w:t>
      </w:r>
      <w:r w:rsidR="00AA0AED">
        <w:rPr>
          <w:rFonts w:ascii="Times New Roman" w:hAnsi="Times New Roman"/>
          <w:b/>
          <w:sz w:val="22"/>
          <w:szCs w:val="22"/>
        </w:rPr>
        <w:t xml:space="preserve"> </w:t>
      </w:r>
      <w:r w:rsidRPr="00CD341E">
        <w:rPr>
          <w:rFonts w:ascii="Times New Roman" w:hAnsi="Times New Roman"/>
          <w:b/>
          <w:sz w:val="22"/>
          <w:szCs w:val="22"/>
        </w:rPr>
        <w:t>ознаки</w:t>
      </w:r>
      <w:r w:rsidRPr="00CD341E">
        <w:rPr>
          <w:rFonts w:ascii="Times New Roman" w:hAnsi="Times New Roman"/>
          <w:b/>
          <w:bCs/>
          <w:sz w:val="22"/>
          <w:szCs w:val="22"/>
        </w:rPr>
        <w:t xml:space="preserve"> страхового випадку </w:t>
      </w:r>
      <w:r w:rsidRPr="00CD341E">
        <w:rPr>
          <w:rFonts w:ascii="Times New Roman" w:hAnsi="Times New Roman"/>
          <w:b/>
          <w:sz w:val="22"/>
          <w:szCs w:val="22"/>
        </w:rPr>
        <w:t>0-800-500-349 та 044-237-02-79, або звернутись на офіційний сайт Страховика.</w:t>
      </w:r>
    </w:p>
    <w:p w14:paraId="2296CA6A" w14:textId="48C46761" w:rsidR="00094717" w:rsidRPr="00CD341E" w:rsidRDefault="00094717" w:rsidP="009F5A28">
      <w:pPr>
        <w:pStyle w:val="VX2"/>
        <w:numPr>
          <w:ilvl w:val="0"/>
          <w:numId w:val="14"/>
        </w:numPr>
        <w:shd w:val="clear" w:color="auto" w:fill="FFFFFF"/>
        <w:tabs>
          <w:tab w:val="left" w:pos="426"/>
          <w:tab w:val="left" w:pos="686"/>
        </w:tabs>
        <w:ind w:left="0" w:firstLine="0"/>
        <w:rPr>
          <w:rFonts w:ascii="Times New Roman" w:hAnsi="Times New Roman"/>
          <w:b/>
          <w:sz w:val="22"/>
          <w:szCs w:val="22"/>
        </w:rPr>
      </w:pPr>
      <w:r w:rsidRPr="00CD341E">
        <w:rPr>
          <w:rFonts w:ascii="Times New Roman" w:hAnsi="Times New Roman"/>
          <w:bCs/>
          <w:sz w:val="22"/>
          <w:szCs w:val="22"/>
        </w:rPr>
        <w:t xml:space="preserve">У разі настання </w:t>
      </w:r>
      <w:r w:rsidRPr="00CD341E">
        <w:rPr>
          <w:rFonts w:ascii="Times New Roman" w:hAnsi="Times New Roman"/>
          <w:b/>
          <w:sz w:val="22"/>
          <w:szCs w:val="22"/>
        </w:rPr>
        <w:t>контактної (наявне зіткнення)</w:t>
      </w:r>
      <w:r w:rsidRPr="00CD341E">
        <w:rPr>
          <w:rFonts w:ascii="Times New Roman" w:hAnsi="Times New Roman"/>
          <w:bCs/>
          <w:sz w:val="22"/>
          <w:szCs w:val="22"/>
        </w:rPr>
        <w:t xml:space="preserve"> дорожньо-транспортної пригоди за участю лише </w:t>
      </w:r>
      <w:r w:rsidRPr="00CD341E">
        <w:rPr>
          <w:rFonts w:ascii="Times New Roman" w:hAnsi="Times New Roman"/>
          <w:b/>
          <w:sz w:val="22"/>
          <w:szCs w:val="22"/>
        </w:rPr>
        <w:t xml:space="preserve">двох забезпечених транспортних засобів, </w:t>
      </w:r>
      <w:r w:rsidRPr="00B85D4F">
        <w:rPr>
          <w:rFonts w:ascii="Times New Roman" w:hAnsi="Times New Roman"/>
          <w:b/>
          <w:sz w:val="22"/>
          <w:szCs w:val="22"/>
        </w:rPr>
        <w:t>за умови</w:t>
      </w:r>
      <w:r w:rsidRPr="00CD341E">
        <w:rPr>
          <w:rFonts w:ascii="Times New Roman" w:hAnsi="Times New Roman"/>
          <w:b/>
          <w:sz w:val="22"/>
          <w:szCs w:val="22"/>
        </w:rPr>
        <w:t xml:space="preserve"> </w:t>
      </w:r>
      <w:r w:rsidRPr="00CD341E">
        <w:rPr>
          <w:rFonts w:ascii="Times New Roman" w:hAnsi="Times New Roman"/>
          <w:bCs/>
          <w:sz w:val="22"/>
          <w:szCs w:val="22"/>
        </w:rPr>
        <w:t xml:space="preserve">заподіяння шкоди майну виключно у вигляді </w:t>
      </w:r>
      <w:r w:rsidRPr="00CD341E">
        <w:rPr>
          <w:rFonts w:ascii="Times New Roman" w:hAnsi="Times New Roman"/>
          <w:b/>
          <w:sz w:val="22"/>
          <w:szCs w:val="22"/>
        </w:rPr>
        <w:t>пошкодження (знищення) транспортного засобу</w:t>
      </w:r>
      <w:r w:rsidRPr="00CD341E">
        <w:rPr>
          <w:rFonts w:ascii="Times New Roman" w:hAnsi="Times New Roman"/>
          <w:bCs/>
          <w:sz w:val="22"/>
          <w:szCs w:val="22"/>
        </w:rPr>
        <w:t>, незаподіяння шкоди життю та здоров</w:t>
      </w:r>
      <w:r w:rsidRPr="00CD341E">
        <w:rPr>
          <w:rFonts w:ascii="Times New Roman" w:hAnsi="Times New Roman"/>
          <w:sz w:val="22"/>
          <w:szCs w:val="22"/>
          <w:shd w:val="clear" w:color="auto" w:fill="FFFFFF"/>
        </w:rPr>
        <w:t>’</w:t>
      </w:r>
      <w:r w:rsidRPr="00CD341E">
        <w:rPr>
          <w:rFonts w:ascii="Times New Roman" w:hAnsi="Times New Roman"/>
          <w:bCs/>
          <w:sz w:val="22"/>
          <w:szCs w:val="22"/>
        </w:rPr>
        <w:t xml:space="preserve">ю фізичних осіб, відсутності травмованих (загиблих) людей, а також за згоди водіїв цих транспортних засобів щодо обставин її скоєння, за відсутності у них ознак алкогольного, наркотичного чи іншого сп’яніння або перебування під впливом лікарських препаратів, що знижують увагу та швидкість реакції, ці водії мають право </w:t>
      </w:r>
      <w:r w:rsidRPr="00CD341E">
        <w:rPr>
          <w:rFonts w:ascii="Times New Roman" w:hAnsi="Times New Roman"/>
          <w:b/>
          <w:sz w:val="22"/>
          <w:szCs w:val="22"/>
        </w:rPr>
        <w:t>без залучення</w:t>
      </w:r>
      <w:r w:rsidRPr="00CD341E">
        <w:rPr>
          <w:rFonts w:ascii="Times New Roman" w:hAnsi="Times New Roman"/>
          <w:bCs/>
          <w:sz w:val="22"/>
          <w:szCs w:val="22"/>
        </w:rPr>
        <w:t xml:space="preserve"> </w:t>
      </w:r>
      <w:r w:rsidRPr="00CD341E">
        <w:rPr>
          <w:rFonts w:ascii="Times New Roman" w:hAnsi="Times New Roman"/>
          <w:b/>
          <w:sz w:val="22"/>
          <w:szCs w:val="22"/>
        </w:rPr>
        <w:t>відповідних підрозділів Національної поліції України</w:t>
      </w:r>
      <w:r w:rsidRPr="00CD341E">
        <w:rPr>
          <w:rFonts w:ascii="Times New Roman" w:hAnsi="Times New Roman"/>
          <w:bCs/>
          <w:sz w:val="22"/>
          <w:szCs w:val="22"/>
        </w:rPr>
        <w:t xml:space="preserve"> спільно скласти для надання страховику повідомлення про дорожньо-транспортну пригоду у паперовій або електронній формі за формою і відповідно до інструкції, затверджених МТСБУ(далі - «Європротокол»).</w:t>
      </w:r>
    </w:p>
    <w:p w14:paraId="0DE00C41"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У такому разі водії транспортних засобів після складення «Європротоколу» мають право залишити місце дорожньо-транспортної пригоди та звільняються від обов’язку інформувати відповідні підрозділи Національної поліції про її настання.</w:t>
      </w:r>
    </w:p>
    <w:p w14:paraId="6742DD3C"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sz w:val="22"/>
          <w:szCs w:val="22"/>
          <w:shd w:val="clear" w:color="auto" w:fill="FFFFFF"/>
        </w:rPr>
        <w:t>У разі встановлення Національним банком України обмеження максимального розміру страхової виплати за внутрішніми договорами страхування при врегулюванні страхових випадків із складенням повідомлення про дорожньо-транспортну пригоду за формою і відповідно до інструкції, затверджених МТСБУ, без участі працівників відповідних підрозділів Національної поліції України розмір страхової виплати за шкоду, заподіяну майну потерпілих осіб, не може перевищувати максимальний розмір, встановлений Національним банком України, що діяв на день настання страхового випадку</w:t>
      </w:r>
      <w:r w:rsidRPr="00CD341E">
        <w:rPr>
          <w:rFonts w:ascii="Times New Roman" w:hAnsi="Times New Roman"/>
          <w:bCs w:val="0"/>
          <w:sz w:val="22"/>
          <w:szCs w:val="22"/>
        </w:rPr>
        <w:t>.</w:t>
      </w:r>
    </w:p>
    <w:p w14:paraId="0B2E3129" w14:textId="77777777" w:rsidR="00094717" w:rsidRPr="00CD341E" w:rsidRDefault="00094717" w:rsidP="00186879">
      <w:pPr>
        <w:pStyle w:val="Default"/>
        <w:tabs>
          <w:tab w:val="left" w:pos="0"/>
          <w:tab w:val="left" w:pos="426"/>
          <w:tab w:val="left" w:pos="993"/>
        </w:tabs>
        <w:ind w:right="-1"/>
        <w:jc w:val="both"/>
        <w:rPr>
          <w:rFonts w:ascii="Times New Roman" w:eastAsia="Calibri" w:hAnsi="Times New Roman" w:cs="Times New Roman"/>
          <w:color w:val="auto"/>
          <w:sz w:val="22"/>
          <w:szCs w:val="22"/>
          <w:lang w:val="uk-UA"/>
        </w:rPr>
      </w:pPr>
      <w:r w:rsidRPr="00CD341E">
        <w:rPr>
          <w:rFonts w:ascii="Times New Roman" w:eastAsia="Calibri" w:hAnsi="Times New Roman" w:cs="Times New Roman"/>
          <w:color w:val="auto"/>
          <w:sz w:val="22"/>
          <w:szCs w:val="22"/>
          <w:lang w:val="uk-UA"/>
        </w:rPr>
        <w:t xml:space="preserve">У разі оформлення документів про ДТП працівниками відповідних підрозділів Національної поліції України такі працівники зобов’язані встановити та зафіксувати необхідні відомості щодо чинних договорів обов’язкового страхування цивільно-правової відповідальності учасників ДТП і сприяти </w:t>
      </w:r>
      <w:r w:rsidRPr="00CD341E">
        <w:rPr>
          <w:rFonts w:ascii="Times New Roman" w:eastAsia="Calibri" w:hAnsi="Times New Roman" w:cs="Times New Roman"/>
          <w:color w:val="auto"/>
          <w:sz w:val="22"/>
          <w:szCs w:val="22"/>
          <w:lang w:val="uk-UA"/>
        </w:rPr>
        <w:lastRenderedPageBreak/>
        <w:t>проведенню представниками страховиків огляду місця ДТП і транспортних засобів, що стали її учасниками.</w:t>
      </w:r>
    </w:p>
    <w:p w14:paraId="0620B256" w14:textId="1848A377" w:rsidR="00094717" w:rsidRPr="00CD341E" w:rsidRDefault="00094717" w:rsidP="009F5A28">
      <w:pPr>
        <w:pStyle w:val="a4"/>
        <w:numPr>
          <w:ilvl w:val="0"/>
          <w:numId w:val="14"/>
        </w:numPr>
        <w:tabs>
          <w:tab w:val="left" w:pos="426"/>
        </w:tabs>
        <w:ind w:left="0" w:firstLine="0"/>
        <w:jc w:val="both"/>
        <w:rPr>
          <w:sz w:val="22"/>
          <w:szCs w:val="22"/>
          <w:lang w:val="uk-UA"/>
        </w:rPr>
      </w:pPr>
      <w:r w:rsidRPr="00CD341E">
        <w:rPr>
          <w:sz w:val="22"/>
          <w:szCs w:val="22"/>
          <w:lang w:val="uk-UA"/>
        </w:rPr>
        <w:t>водії, причетні до дорожньо-транспортної пригоди, власники пошкодженого (знищеного) майна зобов’язані зберігати пошкоджене (знищене) майно, у тому числі транспортні засоби, у тому стані, в якому воно перебувало після настання дорожньо-транспортної пригоди, до того часу, поки його не огляне представник страховика, а також забезпечити можливість проведення огляду пошкодженого (знищеного) майна, у тому числі транспортного засобу, представниками страховика.</w:t>
      </w:r>
      <w:bookmarkStart w:id="6" w:name="n312"/>
      <w:bookmarkEnd w:id="6"/>
    </w:p>
    <w:p w14:paraId="2F6648D0" w14:textId="6FC4E5FF" w:rsidR="00094717" w:rsidRPr="00CD341E" w:rsidRDefault="00094717" w:rsidP="00186879">
      <w:pPr>
        <w:tabs>
          <w:tab w:val="left" w:pos="426"/>
        </w:tabs>
        <w:jc w:val="both"/>
        <w:rPr>
          <w:sz w:val="22"/>
          <w:szCs w:val="22"/>
          <w:lang w:val="uk-UA"/>
        </w:rPr>
      </w:pPr>
      <w:r w:rsidRPr="00CD341E">
        <w:rPr>
          <w:sz w:val="22"/>
          <w:szCs w:val="22"/>
          <w:lang w:val="uk-UA"/>
        </w:rPr>
        <w:t xml:space="preserve">Страховик зобов’язаний провести огляд пошкодженого (знищеного) майна, у тому числі транспортного засобу, протягом </w:t>
      </w:r>
      <w:r w:rsidRPr="00CD341E">
        <w:rPr>
          <w:bCs/>
          <w:sz w:val="22"/>
          <w:szCs w:val="22"/>
          <w:lang w:val="uk-UA"/>
        </w:rPr>
        <w:t>10 робочих днів</w:t>
      </w:r>
      <w:r w:rsidRPr="00CD341E">
        <w:rPr>
          <w:sz w:val="22"/>
          <w:szCs w:val="22"/>
          <w:lang w:val="uk-UA"/>
        </w:rPr>
        <w:t xml:space="preserve"> з дня повідомлення страховика про дорожньо-транспортну пригоду чи в більший строк за зверненням осіб, зазначених у цьому розділі </w:t>
      </w:r>
      <w:r w:rsidR="00E50169" w:rsidRPr="00CD341E">
        <w:rPr>
          <w:sz w:val="22"/>
          <w:szCs w:val="22"/>
          <w:lang w:val="uk-UA"/>
        </w:rPr>
        <w:t>ц</w:t>
      </w:r>
      <w:r w:rsidR="007B623C" w:rsidRPr="00CD341E">
        <w:rPr>
          <w:sz w:val="22"/>
          <w:szCs w:val="22"/>
          <w:lang w:val="uk-UA"/>
        </w:rPr>
        <w:t>ього</w:t>
      </w:r>
      <w:r w:rsidR="00E50169" w:rsidRPr="00CD341E">
        <w:rPr>
          <w:sz w:val="22"/>
          <w:szCs w:val="22"/>
          <w:lang w:val="uk-UA"/>
        </w:rPr>
        <w:t xml:space="preserve"> Генеральн</w:t>
      </w:r>
      <w:r w:rsidR="007B623C" w:rsidRPr="00CD341E">
        <w:rPr>
          <w:sz w:val="22"/>
          <w:szCs w:val="22"/>
          <w:lang w:val="uk-UA"/>
        </w:rPr>
        <w:t>ого</w:t>
      </w:r>
      <w:r w:rsidR="00E50169" w:rsidRPr="00CD341E">
        <w:rPr>
          <w:sz w:val="22"/>
          <w:szCs w:val="22"/>
          <w:lang w:val="uk-UA"/>
        </w:rPr>
        <w:t xml:space="preserve"> Договор</w:t>
      </w:r>
      <w:r w:rsidR="007B623C" w:rsidRPr="00CD341E">
        <w:rPr>
          <w:sz w:val="22"/>
          <w:szCs w:val="22"/>
          <w:lang w:val="uk-UA"/>
        </w:rPr>
        <w:t>у</w:t>
      </w:r>
      <w:r w:rsidRPr="00CD341E">
        <w:rPr>
          <w:sz w:val="22"/>
          <w:szCs w:val="22"/>
          <w:lang w:val="uk-UA"/>
        </w:rPr>
        <w:t xml:space="preserve">, щодо належного їм майна. Зазначені особи звільняються від обов’язку зберігання пошкодженого (знищеного) майна, у тому числі транспортних засобів, у тому стані, в якому воно перебувало після настання дорожньо-транспортної пригоди, якщо з причин, що не залежать від них, їхніх дій чи бездіяльності, представник страховика не провів огляд пошкодженого (знищеного) майна, у тому числі транспортного засобу, у строк, </w:t>
      </w:r>
      <w:r w:rsidRPr="006B06E6">
        <w:rPr>
          <w:sz w:val="22"/>
          <w:szCs w:val="22"/>
          <w:lang w:val="uk-UA"/>
        </w:rPr>
        <w:t xml:space="preserve">передбачений цим п. </w:t>
      </w:r>
      <w:r w:rsidR="008D542D" w:rsidRPr="006B06E6">
        <w:rPr>
          <w:sz w:val="22"/>
          <w:szCs w:val="22"/>
          <w:lang w:val="uk-UA"/>
        </w:rPr>
        <w:t>7</w:t>
      </w:r>
      <w:r w:rsidRPr="006B06E6">
        <w:rPr>
          <w:sz w:val="22"/>
          <w:szCs w:val="22"/>
          <w:lang w:val="uk-UA"/>
        </w:rPr>
        <w:t>.3.</w:t>
      </w:r>
      <w:r w:rsidRPr="00CD341E">
        <w:rPr>
          <w:sz w:val="22"/>
          <w:szCs w:val="22"/>
          <w:lang w:val="uk-UA"/>
        </w:rPr>
        <w:t xml:space="preserve"> </w:t>
      </w:r>
      <w:r w:rsidR="007B623C" w:rsidRPr="00CD341E">
        <w:rPr>
          <w:sz w:val="22"/>
          <w:szCs w:val="22"/>
          <w:lang w:val="uk-UA"/>
        </w:rPr>
        <w:t>цього Генерального Договору</w:t>
      </w:r>
      <w:r w:rsidRPr="00CD341E">
        <w:rPr>
          <w:sz w:val="22"/>
          <w:szCs w:val="22"/>
          <w:lang w:val="uk-UA"/>
        </w:rPr>
        <w:t>.</w:t>
      </w:r>
      <w:bookmarkStart w:id="7" w:name="n313"/>
      <w:bookmarkEnd w:id="7"/>
    </w:p>
    <w:p w14:paraId="0204168D" w14:textId="77777777" w:rsidR="00094717" w:rsidRPr="00CD341E" w:rsidRDefault="00094717" w:rsidP="00186879">
      <w:pPr>
        <w:tabs>
          <w:tab w:val="left" w:pos="426"/>
        </w:tabs>
        <w:jc w:val="both"/>
        <w:rPr>
          <w:sz w:val="22"/>
          <w:szCs w:val="22"/>
          <w:lang w:val="uk-UA"/>
        </w:rPr>
      </w:pPr>
      <w:r w:rsidRPr="00CD341E">
        <w:rPr>
          <w:sz w:val="22"/>
          <w:szCs w:val="22"/>
          <w:lang w:val="uk-UA"/>
        </w:rPr>
        <w:t>Огляд представником страховика пошкодженого (знищеного) майна, у тому числі транспортного засобу, оформляється актом огляду, що складається у двох примірниках та підписується представником страховика та потерпілою особою (її представником), один із яких надається потерпілій особі (її представнику). Акт огляду може оформлюватися у формі електронного документа відповідно до вимог законодавства.</w:t>
      </w:r>
      <w:bookmarkStart w:id="8" w:name="n314"/>
      <w:bookmarkEnd w:id="8"/>
    </w:p>
    <w:p w14:paraId="71E1E188" w14:textId="0E8BCAD7" w:rsidR="00094717" w:rsidRPr="00CD341E" w:rsidRDefault="00094717" w:rsidP="00186879">
      <w:pPr>
        <w:tabs>
          <w:tab w:val="left" w:pos="426"/>
        </w:tabs>
        <w:jc w:val="both"/>
        <w:rPr>
          <w:sz w:val="22"/>
          <w:szCs w:val="22"/>
          <w:lang w:val="uk-UA"/>
        </w:rPr>
      </w:pPr>
      <w:r w:rsidRPr="00CD341E">
        <w:rPr>
          <w:sz w:val="22"/>
          <w:szCs w:val="22"/>
          <w:lang w:val="uk-UA"/>
        </w:rPr>
        <w:t xml:space="preserve">Якщо представник страховика не провів огляд пошкодженого (знищеного) майна, у тому числі транспортного засобу, протягом визначеного п. </w:t>
      </w:r>
      <w:r w:rsidR="008D542D" w:rsidRPr="006B06E6">
        <w:rPr>
          <w:sz w:val="22"/>
          <w:szCs w:val="22"/>
          <w:lang w:val="uk-UA"/>
        </w:rPr>
        <w:t>7</w:t>
      </w:r>
      <w:r w:rsidRPr="006B06E6">
        <w:rPr>
          <w:sz w:val="22"/>
          <w:szCs w:val="22"/>
          <w:lang w:val="uk-UA"/>
        </w:rPr>
        <w:t>.3</w:t>
      </w:r>
      <w:r w:rsidRPr="00CD341E">
        <w:rPr>
          <w:sz w:val="22"/>
          <w:szCs w:val="22"/>
          <w:lang w:val="uk-UA"/>
        </w:rPr>
        <w:t xml:space="preserve">. </w:t>
      </w:r>
      <w:r w:rsidR="007B623C" w:rsidRPr="00CD341E">
        <w:rPr>
          <w:sz w:val="22"/>
          <w:szCs w:val="22"/>
          <w:lang w:val="uk-UA"/>
        </w:rPr>
        <w:t>цього Генерального Договору</w:t>
      </w:r>
      <w:r w:rsidRPr="00CD341E">
        <w:rPr>
          <w:sz w:val="22"/>
          <w:szCs w:val="22"/>
          <w:lang w:val="uk-UA"/>
        </w:rPr>
        <w:t xml:space="preserve"> строку, після повідомлення страховика про дорожньо-транспортну пригоду, такий страховик відшкодовує потерпілій особі здійснені витрати на визначення розміру шкоди у зв’язку з пошкодженням (знищенням) майна. Визначення розміру шкоди у зв’язку з пошкодженням (знищенням) майна здійснюється відповідно до законодавства про оцінку майна, майнових прав та професійну оціночну діяльність в Україні. У разі якщо представник страховика не провів огляд пошкодженого (знищеного) майна, у тому числі транспортного засобу, з причини незабезпечення потерпілою особою можливості для проведення такого огляду, зазначене відшкодування не здійснюється.</w:t>
      </w:r>
    </w:p>
    <w:p w14:paraId="01961519" w14:textId="232932F3" w:rsidR="00094717" w:rsidRPr="00CD341E" w:rsidRDefault="00094717" w:rsidP="009F5A28">
      <w:pPr>
        <w:pStyle w:val="VX1"/>
        <w:numPr>
          <w:ilvl w:val="0"/>
          <w:numId w:val="14"/>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 xml:space="preserve">Для отримання страхової виплати потерпіла особа чи інша особа, яка має право на її отримання (далі – заявник), подає страховику </w:t>
      </w:r>
      <w:r w:rsidRPr="00CD341E">
        <w:rPr>
          <w:rFonts w:ascii="Times New Roman" w:hAnsi="Times New Roman"/>
          <w:b/>
          <w:sz w:val="22"/>
          <w:szCs w:val="22"/>
        </w:rPr>
        <w:t>Заяву про страхову виплату</w:t>
      </w:r>
      <w:r w:rsidRPr="00CD341E">
        <w:rPr>
          <w:rFonts w:ascii="Times New Roman" w:hAnsi="Times New Roman"/>
          <w:bCs w:val="0"/>
          <w:sz w:val="22"/>
          <w:szCs w:val="22"/>
        </w:rPr>
        <w:t xml:space="preserve">, у строк , що не перевищує:  </w:t>
      </w:r>
    </w:p>
    <w:p w14:paraId="75B41FD8" w14:textId="77777777" w:rsidR="00094717" w:rsidRPr="00CD341E" w:rsidRDefault="00094717" w:rsidP="00186879">
      <w:pPr>
        <w:pStyle w:val="rvps2"/>
        <w:tabs>
          <w:tab w:val="left" w:pos="426"/>
        </w:tabs>
        <w:spacing w:before="0" w:beforeAutospacing="0" w:after="0" w:afterAutospacing="0"/>
        <w:jc w:val="both"/>
        <w:rPr>
          <w:sz w:val="22"/>
          <w:szCs w:val="22"/>
        </w:rPr>
      </w:pPr>
      <w:r w:rsidRPr="00CD341E">
        <w:rPr>
          <w:sz w:val="22"/>
          <w:szCs w:val="22"/>
        </w:rPr>
        <w:t xml:space="preserve">1) </w:t>
      </w:r>
      <w:r w:rsidRPr="00CD341E">
        <w:rPr>
          <w:b/>
          <w:bCs/>
          <w:sz w:val="22"/>
          <w:szCs w:val="22"/>
        </w:rPr>
        <w:t>один рік</w:t>
      </w:r>
      <w:r w:rsidRPr="00CD341E">
        <w:rPr>
          <w:sz w:val="22"/>
          <w:szCs w:val="22"/>
        </w:rPr>
        <w:t xml:space="preserve"> з дня настання дорожньо-транспортної пригоди якщо шкоду заподіяно майну потерпілої особи;</w:t>
      </w:r>
    </w:p>
    <w:p w14:paraId="1A36916A" w14:textId="77777777" w:rsidR="00094717" w:rsidRPr="00CD341E" w:rsidRDefault="00094717" w:rsidP="00186879">
      <w:pPr>
        <w:pStyle w:val="rvps2"/>
        <w:tabs>
          <w:tab w:val="left" w:pos="426"/>
        </w:tabs>
        <w:spacing w:before="0" w:beforeAutospacing="0" w:after="0" w:afterAutospacing="0"/>
        <w:jc w:val="both"/>
        <w:rPr>
          <w:sz w:val="22"/>
          <w:szCs w:val="22"/>
        </w:rPr>
      </w:pPr>
      <w:bookmarkStart w:id="9" w:name="n318"/>
      <w:bookmarkEnd w:id="9"/>
      <w:r w:rsidRPr="00CD341E">
        <w:rPr>
          <w:sz w:val="22"/>
          <w:szCs w:val="22"/>
        </w:rPr>
        <w:t xml:space="preserve">2) </w:t>
      </w:r>
      <w:r w:rsidRPr="00CD341E">
        <w:rPr>
          <w:b/>
          <w:bCs/>
          <w:sz w:val="22"/>
          <w:szCs w:val="22"/>
        </w:rPr>
        <w:t>три роки</w:t>
      </w:r>
      <w:r w:rsidRPr="00CD341E">
        <w:rPr>
          <w:sz w:val="22"/>
          <w:szCs w:val="22"/>
        </w:rPr>
        <w:t xml:space="preserve"> з дня настання дорожньо-транспортної пригоди, якщо шкоду заподіяно життю або здоров’ю потерпілої фізичної особи.</w:t>
      </w:r>
    </w:p>
    <w:p w14:paraId="3A755CC2" w14:textId="77777777" w:rsidR="00094717" w:rsidRPr="00CD341E" w:rsidRDefault="00094717" w:rsidP="00186879">
      <w:pPr>
        <w:pStyle w:val="VX1"/>
        <w:numPr>
          <w:ilvl w:val="0"/>
          <w:numId w:val="0"/>
        </w:numPr>
        <w:tabs>
          <w:tab w:val="clear" w:pos="574"/>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 xml:space="preserve">Для отримання страхового відшкодування потерпілий чи інша особа, яка має право на отримання відшкодування, протягом 30 днів з дня подання повідомлення про дорожньо-транспортну пригоду подає страховику заяву про страхове відшкодування. </w:t>
      </w:r>
    </w:p>
    <w:p w14:paraId="437462BB" w14:textId="0ECDD852" w:rsidR="00094717" w:rsidRPr="00CD341E" w:rsidRDefault="00094717" w:rsidP="009F5A28">
      <w:pPr>
        <w:pStyle w:val="VX1"/>
        <w:numPr>
          <w:ilvl w:val="0"/>
          <w:numId w:val="14"/>
        </w:numPr>
        <w:tabs>
          <w:tab w:val="clear" w:pos="574"/>
          <w:tab w:val="left" w:pos="284"/>
          <w:tab w:val="left" w:pos="426"/>
        </w:tabs>
        <w:spacing w:before="0" w:after="0"/>
        <w:ind w:left="0" w:firstLine="0"/>
        <w:rPr>
          <w:rFonts w:ascii="Times New Roman" w:hAnsi="Times New Roman"/>
          <w:b/>
          <w:sz w:val="22"/>
          <w:szCs w:val="22"/>
        </w:rPr>
      </w:pPr>
      <w:r w:rsidRPr="00CD341E">
        <w:rPr>
          <w:rFonts w:ascii="Times New Roman" w:hAnsi="Times New Roman"/>
          <w:b/>
          <w:sz w:val="22"/>
          <w:szCs w:val="22"/>
        </w:rPr>
        <w:t>Заява про страхову виплату має містити:</w:t>
      </w:r>
    </w:p>
    <w:p w14:paraId="62FC7B1F"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а) найменування Страховика, якому подається заява;</w:t>
      </w:r>
    </w:p>
    <w:p w14:paraId="0B0C3047"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 xml:space="preserve">б) прізвище, ім’я, по батькові (за наявності) або найменування заявника, </w:t>
      </w:r>
      <w:r w:rsidRPr="00CD341E">
        <w:rPr>
          <w:rFonts w:ascii="Times New Roman" w:hAnsi="Times New Roman"/>
          <w:sz w:val="22"/>
          <w:szCs w:val="22"/>
          <w:shd w:val="clear" w:color="auto" w:fill="FFFFFF"/>
        </w:rPr>
        <w:t>місце його фактичного проживання та місце реєстрації або місцезнаходження, адресу електронної пошти (адресу для листування), номер телефону та інші способи обміну повідомленнями між заявником та страховиком;</w:t>
      </w:r>
      <w:r w:rsidRPr="00CD341E" w:rsidDel="009B2620">
        <w:rPr>
          <w:rFonts w:ascii="Times New Roman" w:hAnsi="Times New Roman"/>
          <w:bCs w:val="0"/>
          <w:sz w:val="22"/>
          <w:szCs w:val="22"/>
        </w:rPr>
        <w:t xml:space="preserve"> </w:t>
      </w:r>
    </w:p>
    <w:p w14:paraId="6DA4C95D"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в) зміст майнової вимоги заявника щодо відшкодування заподіяної шкоди та документи, що підтверджують її розмір (за наявності);</w:t>
      </w:r>
    </w:p>
    <w:p w14:paraId="65CDF01D"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г) інформація про вже здійснені взаєморозрахунки осіб, відповідальність яких застрахована, або інших осіб, відповідальних за заподіяну шкоду, та потерпілих;</w:t>
      </w:r>
    </w:p>
    <w:p w14:paraId="28818824" w14:textId="77777777" w:rsidR="00094717" w:rsidRPr="00CD341E" w:rsidRDefault="00094717" w:rsidP="00186879">
      <w:pPr>
        <w:pStyle w:val="VX1"/>
        <w:numPr>
          <w:ilvl w:val="0"/>
          <w:numId w:val="0"/>
        </w:numPr>
        <w:tabs>
          <w:tab w:val="left" w:pos="426"/>
        </w:tabs>
        <w:spacing w:before="0" w:after="0"/>
        <w:rPr>
          <w:rFonts w:ascii="Times New Roman" w:hAnsi="Times New Roman"/>
          <w:bCs w:val="0"/>
          <w:sz w:val="22"/>
          <w:szCs w:val="22"/>
        </w:rPr>
      </w:pPr>
      <w:r w:rsidRPr="00CD341E">
        <w:rPr>
          <w:rFonts w:ascii="Times New Roman" w:hAnsi="Times New Roman"/>
          <w:bCs w:val="0"/>
          <w:sz w:val="22"/>
          <w:szCs w:val="22"/>
        </w:rPr>
        <w:t>ґ) підпис заявника та дата подання заяви.</w:t>
      </w:r>
    </w:p>
    <w:p w14:paraId="0C508D5F" w14:textId="07F4BD30" w:rsidR="00094717" w:rsidRPr="00CD341E" w:rsidRDefault="00094717" w:rsidP="009F5A28">
      <w:pPr>
        <w:pStyle w:val="VX1"/>
        <w:numPr>
          <w:ilvl w:val="0"/>
          <w:numId w:val="14"/>
        </w:numPr>
        <w:tabs>
          <w:tab w:val="left" w:pos="426"/>
        </w:tabs>
        <w:spacing w:before="0" w:after="0"/>
        <w:ind w:left="0" w:firstLine="0"/>
        <w:rPr>
          <w:rFonts w:ascii="Times New Roman" w:hAnsi="Times New Roman"/>
          <w:bCs w:val="0"/>
          <w:sz w:val="22"/>
          <w:szCs w:val="22"/>
        </w:rPr>
      </w:pPr>
      <w:r w:rsidRPr="00CD341E">
        <w:rPr>
          <w:rFonts w:ascii="Times New Roman" w:hAnsi="Times New Roman"/>
          <w:bCs w:val="0"/>
          <w:i/>
          <w:iCs/>
          <w:sz w:val="22"/>
          <w:szCs w:val="22"/>
        </w:rPr>
        <w:t>До заяви про страхову виплату додаються:</w:t>
      </w:r>
    </w:p>
    <w:p w14:paraId="2CD1EE3A" w14:textId="77777777" w:rsidR="00186879"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паспорт громадянина, а в разі його відсутності інший документ, яким відповідно до законодавства України може посвідчуватися особа заявника, якщо заявником є фізична особа;</w:t>
      </w:r>
    </w:p>
    <w:p w14:paraId="1E08F83E" w14:textId="77777777" w:rsidR="00186879"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документ, що посвідчує право заявника на отримання страхового відшкодування (довіреність, договір оренди, свідоцтво про право на спадщину), у разі якщо заявник не є потерпілим або його законним представником;</w:t>
      </w:r>
    </w:p>
    <w:p w14:paraId="6480D699" w14:textId="77777777" w:rsidR="00186879"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shd w:val="clear" w:color="auto" w:fill="FFFFFF"/>
        </w:rPr>
        <w:t>довідка про присвоєння заявнику реєстраційного номера облікової картки платника податків, якщо заявником є фізична особа (крім фізичних осіб, які через свої релігійні переконання відмовилися від прийняття реєстраційного номера платника податків, офіційно повідомили про це відповідний контролюючий орган і мають відмітку в паспорті), унікальний номер запису в Єдиному державному демографічному реєстрі (за наявності) та серія, номер і назва документа, що його посвідчує</w:t>
      </w:r>
      <w:r w:rsidRPr="00CD341E">
        <w:rPr>
          <w:rFonts w:ascii="Times New Roman" w:hAnsi="Times New Roman"/>
          <w:bCs w:val="0"/>
          <w:sz w:val="22"/>
          <w:szCs w:val="22"/>
        </w:rPr>
        <w:t>;</w:t>
      </w:r>
    </w:p>
    <w:p w14:paraId="56C39BC7" w14:textId="77777777" w:rsidR="00186879"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lastRenderedPageBreak/>
        <w:t>документ, що підтверджує право власності на пошкоджене майно на день настання дорожньо-транспортної пригоди, - у разі вимоги заявника про здійснення страхової виплати за шкоду, заподіяну майну потерпілої особи;</w:t>
      </w:r>
    </w:p>
    <w:p w14:paraId="6D6C69A1" w14:textId="77777777" w:rsidR="00186879"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документи, що підтверджують витрати на евакуацію пошкодженого транспортного засобу та на оплату послуг стоянки, - у разі вимоги заявника про відшкодування таких витрат;</w:t>
      </w:r>
      <w:bookmarkStart w:id="10" w:name="n331"/>
      <w:bookmarkEnd w:id="10"/>
    </w:p>
    <w:p w14:paraId="5AC9F598" w14:textId="77777777" w:rsidR="00186879"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документи, що підтверджують заподіяння шкоди майну внаслідок пошкодження чи знищення дороги, дорожніх споруд, технічних засобів регулювання руху та іншого майна, - у разі вимоги заявника про здійснення відшкодування такої шкоди;</w:t>
      </w:r>
    </w:p>
    <w:p w14:paraId="13C57F13" w14:textId="18195FBC" w:rsidR="00186879"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у разі вимоги про здійснення страхової виплати за шкоду, </w:t>
      </w:r>
      <w:r w:rsidRPr="00CD341E">
        <w:rPr>
          <w:rFonts w:ascii="Times New Roman" w:hAnsi="Times New Roman"/>
          <w:b/>
          <w:sz w:val="22"/>
          <w:szCs w:val="22"/>
        </w:rPr>
        <w:t>заподіяну здоров’ю потерпілої фізичної особи:</w:t>
      </w:r>
    </w:p>
    <w:p w14:paraId="0E73B6BF" w14:textId="645F93E0" w:rsidR="00186879" w:rsidRPr="00CD341E" w:rsidRDefault="00186879" w:rsidP="00186879">
      <w:pPr>
        <w:pStyle w:val="rvps2"/>
        <w:tabs>
          <w:tab w:val="left" w:pos="426"/>
        </w:tabs>
        <w:spacing w:before="0" w:beforeAutospacing="0" w:after="0" w:afterAutospacing="0"/>
        <w:jc w:val="both"/>
        <w:rPr>
          <w:sz w:val="22"/>
          <w:szCs w:val="22"/>
        </w:rPr>
      </w:pPr>
      <w:r w:rsidRPr="00CD341E">
        <w:rPr>
          <w:sz w:val="22"/>
          <w:szCs w:val="22"/>
        </w:rPr>
        <w:t xml:space="preserve">а) документи, що згідно із законодавством підтверджують тимчасову втрату працездатності, або інші документи, що підтверджують заподіяння шкоди здоров’ю потерпілої фізичної особи внаслідок дорожньо-транспортної пригоди, а також документи, що підтверджують строк лікування та/або здійснення витрат на лікування (за наявності) відповідно </w:t>
      </w:r>
      <w:r w:rsidRPr="006B06E6">
        <w:rPr>
          <w:sz w:val="22"/>
          <w:szCs w:val="22"/>
        </w:rPr>
        <w:t>пп.</w:t>
      </w:r>
      <w:bookmarkStart w:id="11" w:name="_GoBack"/>
      <w:r w:rsidR="000A0FB7" w:rsidRPr="00202140">
        <w:rPr>
          <w:sz w:val="22"/>
          <w:szCs w:val="22"/>
        </w:rPr>
        <w:t>8</w:t>
      </w:r>
      <w:bookmarkEnd w:id="11"/>
      <w:r w:rsidRPr="006B06E6">
        <w:rPr>
          <w:sz w:val="22"/>
          <w:szCs w:val="22"/>
        </w:rPr>
        <w:t>.1.1. цьо</w:t>
      </w:r>
      <w:r w:rsidRPr="000A0FB7">
        <w:rPr>
          <w:sz w:val="22"/>
          <w:szCs w:val="22"/>
        </w:rPr>
        <w:t>го</w:t>
      </w:r>
      <w:r w:rsidRPr="00CD341E">
        <w:rPr>
          <w:sz w:val="22"/>
          <w:szCs w:val="22"/>
        </w:rPr>
        <w:t xml:space="preserve"> Генерального Договору, - у разі вимоги заявника про здійснення такого відшкодування;</w:t>
      </w:r>
    </w:p>
    <w:p w14:paraId="08366C38" w14:textId="6F3DB1E2" w:rsidR="00186879" w:rsidRPr="00CD341E" w:rsidRDefault="00186879" w:rsidP="00186879">
      <w:pPr>
        <w:pStyle w:val="rvps2"/>
        <w:tabs>
          <w:tab w:val="left" w:pos="426"/>
        </w:tabs>
        <w:spacing w:before="0" w:beforeAutospacing="0" w:after="0" w:afterAutospacing="0"/>
        <w:jc w:val="both"/>
        <w:rPr>
          <w:sz w:val="22"/>
          <w:szCs w:val="22"/>
        </w:rPr>
      </w:pPr>
      <w:bookmarkStart w:id="12" w:name="n334"/>
      <w:bookmarkEnd w:id="12"/>
      <w:r w:rsidRPr="00CD341E">
        <w:rPr>
          <w:sz w:val="22"/>
          <w:szCs w:val="22"/>
        </w:rPr>
        <w:t>б) витяг з Електронного реєстру листків непрацездатності (копія паперового листка непрацездатності, засвідчена підписом керівника і печаткою (за наявності) за основним місцем роботи потерпілої фізичної особи) відповідно до</w:t>
      </w:r>
      <w:r w:rsidRPr="00CD341E">
        <w:rPr>
          <w:rStyle w:val="apple-converted-space"/>
          <w:sz w:val="22"/>
          <w:szCs w:val="22"/>
        </w:rPr>
        <w:t> </w:t>
      </w:r>
      <w:proofErr w:type="spellStart"/>
      <w:r w:rsidRPr="00CD341E">
        <w:rPr>
          <w:sz w:val="22"/>
          <w:szCs w:val="22"/>
        </w:rPr>
        <w:t>пп</w:t>
      </w:r>
      <w:proofErr w:type="spellEnd"/>
      <w:r w:rsidRPr="00CD341E">
        <w:rPr>
          <w:sz w:val="22"/>
          <w:szCs w:val="22"/>
        </w:rPr>
        <w:t>.</w:t>
      </w:r>
      <w:r w:rsidR="000A0FB7" w:rsidRPr="006B06E6">
        <w:rPr>
          <w:sz w:val="22"/>
          <w:szCs w:val="22"/>
          <w:lang w:val="ru-RU"/>
        </w:rPr>
        <w:t>8</w:t>
      </w:r>
      <w:r w:rsidRPr="006B06E6">
        <w:rPr>
          <w:sz w:val="22"/>
          <w:szCs w:val="22"/>
        </w:rPr>
        <w:t>.1.2.</w:t>
      </w:r>
      <w:r w:rsidRPr="00CD341E">
        <w:rPr>
          <w:sz w:val="22"/>
          <w:szCs w:val="22"/>
        </w:rPr>
        <w:t xml:space="preserve"> цього Генерального Договору, - у разі вимоги заявника про здійснення такого відшкодування;</w:t>
      </w:r>
    </w:p>
    <w:p w14:paraId="2AE267FA" w14:textId="2CDE20D1" w:rsidR="00186879" w:rsidRPr="00CD341E" w:rsidRDefault="00186879" w:rsidP="005A76F5">
      <w:pPr>
        <w:pStyle w:val="rvps2"/>
        <w:tabs>
          <w:tab w:val="left" w:pos="426"/>
        </w:tabs>
        <w:spacing w:before="0" w:beforeAutospacing="0" w:after="0" w:afterAutospacing="0"/>
        <w:jc w:val="both"/>
        <w:rPr>
          <w:sz w:val="22"/>
          <w:szCs w:val="22"/>
        </w:rPr>
      </w:pPr>
      <w:bookmarkStart w:id="13" w:name="n335"/>
      <w:bookmarkEnd w:id="13"/>
      <w:r w:rsidRPr="00CD341E">
        <w:rPr>
          <w:sz w:val="22"/>
          <w:szCs w:val="22"/>
        </w:rPr>
        <w:t>в) документи, що підтверджують встановлення інвалідності потерпілій фізичній особі, а також (за наявності) документи, що підтверджують ступінь стійкої втрати чи зменшення професійної або загальної працездатності (у відсотках), суму середньомісячного заробітку (доходу) потерпілої фізичної особи до настання дорожньо-транспортної пригоди відповідно до</w:t>
      </w:r>
      <w:r w:rsidRPr="00CD341E">
        <w:rPr>
          <w:rStyle w:val="apple-converted-space"/>
          <w:sz w:val="22"/>
          <w:szCs w:val="22"/>
        </w:rPr>
        <w:t xml:space="preserve"> </w:t>
      </w:r>
      <w:hyperlink r:id="rId15" w:anchor="n212" w:history="1">
        <w:r w:rsidRPr="00CD341E">
          <w:rPr>
            <w:rStyle w:val="a3"/>
            <w:sz w:val="22"/>
            <w:szCs w:val="22"/>
          </w:rPr>
          <w:t>частини першої</w:t>
        </w:r>
      </w:hyperlink>
      <w:r w:rsidRPr="00CD341E">
        <w:rPr>
          <w:rStyle w:val="a3"/>
          <w:sz w:val="22"/>
          <w:szCs w:val="22"/>
        </w:rPr>
        <w:t xml:space="preserve"> </w:t>
      </w:r>
      <w:r w:rsidRPr="006B06E6">
        <w:rPr>
          <w:sz w:val="22"/>
          <w:szCs w:val="22"/>
        </w:rPr>
        <w:t>пп.</w:t>
      </w:r>
      <w:r w:rsidR="000A0FB7" w:rsidRPr="00202140">
        <w:rPr>
          <w:sz w:val="22"/>
          <w:szCs w:val="22"/>
        </w:rPr>
        <w:t>8</w:t>
      </w:r>
      <w:r w:rsidRPr="006B06E6">
        <w:rPr>
          <w:sz w:val="22"/>
          <w:szCs w:val="22"/>
        </w:rPr>
        <w:t>.1.</w:t>
      </w:r>
      <w:r w:rsidRPr="00CD341E">
        <w:rPr>
          <w:sz w:val="22"/>
          <w:szCs w:val="22"/>
        </w:rPr>
        <w:t>3. цього Генерального Договору, - у разі вимоги заявника про здійснення такого відшкодування;</w:t>
      </w:r>
    </w:p>
    <w:p w14:paraId="3AA77355" w14:textId="05CC59AD" w:rsidR="00094717" w:rsidRPr="00CD341E" w:rsidRDefault="00094717" w:rsidP="009F5A28">
      <w:pPr>
        <w:pStyle w:val="VX1"/>
        <w:numPr>
          <w:ilvl w:val="0"/>
          <w:numId w:val="15"/>
        </w:numPr>
        <w:tabs>
          <w:tab w:val="left" w:pos="426"/>
        </w:tabs>
        <w:spacing w:before="0" w:after="0"/>
        <w:ind w:left="0" w:firstLine="0"/>
        <w:rPr>
          <w:rFonts w:ascii="Times New Roman" w:hAnsi="Times New Roman"/>
          <w:bCs w:val="0"/>
          <w:sz w:val="22"/>
          <w:szCs w:val="22"/>
        </w:rPr>
      </w:pPr>
      <w:bookmarkStart w:id="14" w:name="n333"/>
      <w:bookmarkEnd w:id="14"/>
      <w:r w:rsidRPr="00CD341E">
        <w:rPr>
          <w:rFonts w:ascii="Times New Roman" w:hAnsi="Times New Roman"/>
          <w:sz w:val="22"/>
          <w:szCs w:val="22"/>
        </w:rPr>
        <w:t xml:space="preserve">у разі вимоги про страхову виплату у зв’язку </w:t>
      </w:r>
      <w:r w:rsidRPr="00CD341E">
        <w:rPr>
          <w:rFonts w:ascii="Times New Roman" w:hAnsi="Times New Roman"/>
          <w:b/>
          <w:sz w:val="22"/>
          <w:szCs w:val="22"/>
        </w:rPr>
        <w:t>із смертю потерпілої фізичної особи</w:t>
      </w:r>
      <w:r w:rsidRPr="00CD341E">
        <w:rPr>
          <w:rFonts w:ascii="Times New Roman" w:hAnsi="Times New Roman"/>
          <w:sz w:val="22"/>
          <w:szCs w:val="22"/>
        </w:rPr>
        <w:t>:</w:t>
      </w:r>
    </w:p>
    <w:p w14:paraId="450055ED" w14:textId="77777777" w:rsidR="00094717" w:rsidRPr="00CD341E" w:rsidRDefault="00094717" w:rsidP="005A76F5">
      <w:pPr>
        <w:pStyle w:val="rvps2"/>
        <w:tabs>
          <w:tab w:val="left" w:pos="426"/>
        </w:tabs>
        <w:spacing w:before="0" w:beforeAutospacing="0" w:after="0" w:afterAutospacing="0"/>
        <w:jc w:val="both"/>
        <w:rPr>
          <w:sz w:val="22"/>
          <w:szCs w:val="22"/>
        </w:rPr>
      </w:pPr>
      <w:bookmarkStart w:id="15" w:name="n337"/>
      <w:bookmarkEnd w:id="15"/>
      <w:r w:rsidRPr="00CD341E">
        <w:rPr>
          <w:sz w:val="22"/>
          <w:szCs w:val="22"/>
        </w:rPr>
        <w:t>а) свідоцтво про смерть потерпілої фізичної особи;</w:t>
      </w:r>
    </w:p>
    <w:p w14:paraId="38ED3AF7" w14:textId="609DB330" w:rsidR="00094717" w:rsidRPr="00CD341E" w:rsidRDefault="00094717" w:rsidP="005A76F5">
      <w:pPr>
        <w:pStyle w:val="rvps2"/>
        <w:tabs>
          <w:tab w:val="left" w:pos="426"/>
        </w:tabs>
        <w:spacing w:before="0" w:beforeAutospacing="0" w:after="0" w:afterAutospacing="0"/>
        <w:jc w:val="both"/>
        <w:rPr>
          <w:sz w:val="22"/>
          <w:szCs w:val="22"/>
        </w:rPr>
      </w:pPr>
      <w:bookmarkStart w:id="16" w:name="n338"/>
      <w:bookmarkEnd w:id="16"/>
      <w:r w:rsidRPr="00CD341E">
        <w:rPr>
          <w:sz w:val="22"/>
          <w:szCs w:val="22"/>
        </w:rPr>
        <w:t>б) документи, що посвідчують право осіб на утримання від померлої потерпілої фізичної особи або перебування осіб на утриманні потерпілої фізичної особи згідно з</w:t>
      </w:r>
      <w:r w:rsidRPr="00CD341E">
        <w:rPr>
          <w:rStyle w:val="apple-converted-space"/>
          <w:sz w:val="22"/>
          <w:szCs w:val="22"/>
        </w:rPr>
        <w:t> </w:t>
      </w:r>
      <w:hyperlink r:id="rId16" w:anchor="n226" w:history="1">
        <w:r w:rsidRPr="00CD341E">
          <w:rPr>
            <w:rStyle w:val="a3"/>
            <w:sz w:val="22"/>
            <w:szCs w:val="22"/>
          </w:rPr>
          <w:t>частиною другою</w:t>
        </w:r>
      </w:hyperlink>
      <w:r w:rsidRPr="00CD341E">
        <w:rPr>
          <w:sz w:val="22"/>
          <w:szCs w:val="22"/>
        </w:rPr>
        <w:t xml:space="preserve"> </w:t>
      </w:r>
      <w:proofErr w:type="spellStart"/>
      <w:r w:rsidRPr="006B06E6">
        <w:rPr>
          <w:sz w:val="22"/>
          <w:szCs w:val="22"/>
        </w:rPr>
        <w:t>пп</w:t>
      </w:r>
      <w:proofErr w:type="spellEnd"/>
      <w:r w:rsidRPr="006B06E6">
        <w:rPr>
          <w:sz w:val="22"/>
          <w:szCs w:val="22"/>
        </w:rPr>
        <w:t>.</w:t>
      </w:r>
      <w:r w:rsidR="000A0FB7" w:rsidRPr="006B06E6">
        <w:rPr>
          <w:sz w:val="22"/>
          <w:szCs w:val="22"/>
          <w:lang w:val="ru-RU"/>
        </w:rPr>
        <w:t>8</w:t>
      </w:r>
      <w:r w:rsidRPr="006B06E6">
        <w:rPr>
          <w:sz w:val="22"/>
          <w:szCs w:val="22"/>
        </w:rPr>
        <w:t>.1.5</w:t>
      </w:r>
      <w:r w:rsidR="00E01624" w:rsidRPr="00CD341E">
        <w:rPr>
          <w:sz w:val="22"/>
          <w:szCs w:val="22"/>
        </w:rPr>
        <w:t xml:space="preserve"> цього Генерального Договору</w:t>
      </w:r>
      <w:r w:rsidRPr="00CD341E">
        <w:rPr>
          <w:sz w:val="22"/>
          <w:szCs w:val="22"/>
        </w:rPr>
        <w:t>, та документи, що підтверджують доходи померлої потерпілої фізичної особи за календарний рік, що передує року настання дорожньо-транспортної пригоди (за наявності), - у разі вимоги заявника про виплату страхового відшкодування у зв’язку із втратою годувальника;</w:t>
      </w:r>
    </w:p>
    <w:p w14:paraId="7FFBF5B6" w14:textId="1CF01A4C" w:rsidR="00094717" w:rsidRPr="00CD341E" w:rsidRDefault="00094717" w:rsidP="005A76F5">
      <w:pPr>
        <w:pStyle w:val="rvps2"/>
        <w:tabs>
          <w:tab w:val="left" w:pos="426"/>
        </w:tabs>
        <w:spacing w:before="0" w:beforeAutospacing="0" w:after="0" w:afterAutospacing="0"/>
        <w:jc w:val="both"/>
        <w:rPr>
          <w:sz w:val="22"/>
          <w:szCs w:val="22"/>
        </w:rPr>
      </w:pPr>
      <w:bookmarkStart w:id="17" w:name="n339"/>
      <w:bookmarkEnd w:id="17"/>
      <w:r w:rsidRPr="00CD341E">
        <w:rPr>
          <w:sz w:val="22"/>
          <w:szCs w:val="22"/>
        </w:rPr>
        <w:t>в) документи, що підтверджують сімейні, родинні відносини відповідно до</w:t>
      </w:r>
      <w:r w:rsidRPr="00CD341E">
        <w:rPr>
          <w:rStyle w:val="apple-converted-space"/>
          <w:sz w:val="22"/>
          <w:szCs w:val="22"/>
        </w:rPr>
        <w:t> </w:t>
      </w:r>
      <w:proofErr w:type="spellStart"/>
      <w:r w:rsidRPr="000A0FB7">
        <w:rPr>
          <w:sz w:val="22"/>
          <w:szCs w:val="22"/>
        </w:rPr>
        <w:t>пп</w:t>
      </w:r>
      <w:proofErr w:type="spellEnd"/>
      <w:r w:rsidRPr="006B06E6">
        <w:rPr>
          <w:sz w:val="22"/>
          <w:szCs w:val="22"/>
        </w:rPr>
        <w:t>.</w:t>
      </w:r>
      <w:r w:rsidR="000A0FB7" w:rsidRPr="006B06E6">
        <w:rPr>
          <w:sz w:val="22"/>
          <w:szCs w:val="22"/>
          <w:lang w:val="ru-RU"/>
        </w:rPr>
        <w:t>8</w:t>
      </w:r>
      <w:r w:rsidRPr="006B06E6">
        <w:rPr>
          <w:sz w:val="22"/>
          <w:szCs w:val="22"/>
        </w:rPr>
        <w:t>.1.5.</w:t>
      </w:r>
      <w:r w:rsidRPr="00CD341E">
        <w:rPr>
          <w:sz w:val="22"/>
          <w:szCs w:val="22"/>
        </w:rPr>
        <w:t xml:space="preserve"> </w:t>
      </w:r>
      <w:r w:rsidR="00E01624" w:rsidRPr="00CD341E">
        <w:rPr>
          <w:sz w:val="22"/>
          <w:szCs w:val="22"/>
        </w:rPr>
        <w:t>цього Генерального Договору</w:t>
      </w:r>
      <w:r w:rsidRPr="00CD341E">
        <w:rPr>
          <w:sz w:val="22"/>
          <w:szCs w:val="22"/>
        </w:rPr>
        <w:t>, - у разі вимоги про відшкодування моральної шкоди у зв’язку із смертю годувальника;</w:t>
      </w:r>
    </w:p>
    <w:p w14:paraId="000E3B1C" w14:textId="77777777" w:rsidR="00094717" w:rsidRPr="00CD341E" w:rsidRDefault="00094717" w:rsidP="005A76F5">
      <w:pPr>
        <w:pStyle w:val="rvps2"/>
        <w:tabs>
          <w:tab w:val="left" w:pos="426"/>
        </w:tabs>
        <w:spacing w:before="0" w:beforeAutospacing="0" w:after="0" w:afterAutospacing="0"/>
        <w:jc w:val="both"/>
        <w:rPr>
          <w:sz w:val="22"/>
          <w:szCs w:val="22"/>
        </w:rPr>
      </w:pPr>
      <w:bookmarkStart w:id="18" w:name="n340"/>
      <w:bookmarkEnd w:id="18"/>
      <w:r w:rsidRPr="00CD341E">
        <w:rPr>
          <w:sz w:val="22"/>
          <w:szCs w:val="22"/>
        </w:rPr>
        <w:t>г) документи, що підтверджують факт поховання потерпілого та/або спорудження надгробного пам’ятника та здійснення відповідних витрат, - у разі вимоги заявника про виплату відшкодування у зв’язку із здійсненням витрат на поховання потерпілого</w:t>
      </w:r>
    </w:p>
    <w:p w14:paraId="0A3514C2" w14:textId="422D91A1" w:rsidR="00186879" w:rsidRPr="00CD341E" w:rsidRDefault="00094717" w:rsidP="009F5A28">
      <w:pPr>
        <w:pStyle w:val="rvps2"/>
        <w:numPr>
          <w:ilvl w:val="0"/>
          <w:numId w:val="15"/>
        </w:numPr>
        <w:tabs>
          <w:tab w:val="left" w:pos="426"/>
        </w:tabs>
        <w:spacing w:before="0" w:beforeAutospacing="0" w:after="0" w:afterAutospacing="0"/>
        <w:ind w:left="0" w:firstLine="0"/>
        <w:jc w:val="both"/>
        <w:rPr>
          <w:sz w:val="22"/>
          <w:szCs w:val="22"/>
        </w:rPr>
      </w:pPr>
      <w:r w:rsidRPr="00CD341E">
        <w:rPr>
          <w:sz w:val="22"/>
          <w:szCs w:val="22"/>
        </w:rPr>
        <w:t>відомості про реквізити банківського (платіжного) рахунку чи унікальний ідентифікатор отримувача страхової виплати - у випадках, передбачених</w:t>
      </w:r>
      <w:r w:rsidRPr="00CD341E">
        <w:rPr>
          <w:rStyle w:val="apple-converted-space"/>
          <w:sz w:val="22"/>
          <w:szCs w:val="22"/>
        </w:rPr>
        <w:t> </w:t>
      </w:r>
      <w:proofErr w:type="spellStart"/>
      <w:r w:rsidRPr="00CD341E">
        <w:rPr>
          <w:sz w:val="22"/>
          <w:szCs w:val="22"/>
        </w:rPr>
        <w:t>пп</w:t>
      </w:r>
      <w:proofErr w:type="spellEnd"/>
      <w:r w:rsidRPr="006B06E6">
        <w:rPr>
          <w:sz w:val="22"/>
          <w:szCs w:val="22"/>
        </w:rPr>
        <w:t xml:space="preserve">. </w:t>
      </w:r>
      <w:r w:rsidR="000A0FB7" w:rsidRPr="00202140">
        <w:rPr>
          <w:sz w:val="22"/>
          <w:szCs w:val="22"/>
          <w:lang w:val="ru-RU"/>
        </w:rPr>
        <w:t>8</w:t>
      </w:r>
      <w:r w:rsidRPr="006B06E6">
        <w:rPr>
          <w:sz w:val="22"/>
          <w:szCs w:val="22"/>
        </w:rPr>
        <w:t>.2.1.3</w:t>
      </w:r>
      <w:r w:rsidRPr="00CD341E">
        <w:rPr>
          <w:sz w:val="22"/>
          <w:szCs w:val="22"/>
        </w:rPr>
        <w:t xml:space="preserve"> </w:t>
      </w:r>
      <w:r w:rsidR="00E01624" w:rsidRPr="00CD341E">
        <w:rPr>
          <w:sz w:val="22"/>
          <w:szCs w:val="22"/>
        </w:rPr>
        <w:t>цього Генерального Договору</w:t>
      </w:r>
      <w:r w:rsidRPr="00CD341E">
        <w:rPr>
          <w:sz w:val="22"/>
          <w:szCs w:val="22"/>
        </w:rPr>
        <w:t>;</w:t>
      </w:r>
      <w:bookmarkStart w:id="19" w:name="n342"/>
      <w:bookmarkEnd w:id="19"/>
    </w:p>
    <w:p w14:paraId="1B0F9756" w14:textId="693893EB" w:rsidR="00186879" w:rsidRPr="00CD341E" w:rsidRDefault="00094717" w:rsidP="009F5A28">
      <w:pPr>
        <w:pStyle w:val="rvps2"/>
        <w:numPr>
          <w:ilvl w:val="0"/>
          <w:numId w:val="15"/>
        </w:numPr>
        <w:tabs>
          <w:tab w:val="left" w:pos="426"/>
        </w:tabs>
        <w:spacing w:before="0" w:beforeAutospacing="0" w:after="0" w:afterAutospacing="0"/>
        <w:ind w:left="0" w:firstLine="0"/>
        <w:jc w:val="both"/>
        <w:rPr>
          <w:sz w:val="22"/>
          <w:szCs w:val="22"/>
        </w:rPr>
      </w:pPr>
      <w:r w:rsidRPr="00CD341E">
        <w:rPr>
          <w:sz w:val="22"/>
          <w:szCs w:val="22"/>
        </w:rPr>
        <w:t xml:space="preserve">документи про дорожньо-транспортну пригоду, оформлені працівниками відповідних підрозділів Національної поліції України відповідно до законодавства, або </w:t>
      </w:r>
      <w:proofErr w:type="spellStart"/>
      <w:r w:rsidRPr="00CD341E">
        <w:rPr>
          <w:sz w:val="22"/>
          <w:szCs w:val="22"/>
        </w:rPr>
        <w:t>Європротокол</w:t>
      </w:r>
      <w:proofErr w:type="spellEnd"/>
      <w:r w:rsidRPr="00CD341E">
        <w:rPr>
          <w:sz w:val="22"/>
          <w:szCs w:val="22"/>
        </w:rPr>
        <w:t xml:space="preserve">, відповідно до </w:t>
      </w:r>
      <w:r w:rsidRPr="006B06E6">
        <w:rPr>
          <w:sz w:val="22"/>
          <w:szCs w:val="22"/>
        </w:rPr>
        <w:t>п.</w:t>
      </w:r>
      <w:r w:rsidR="000A0FB7" w:rsidRPr="00202140">
        <w:rPr>
          <w:sz w:val="22"/>
          <w:szCs w:val="22"/>
          <w:lang w:val="ru-RU"/>
        </w:rPr>
        <w:t>7</w:t>
      </w:r>
      <w:r w:rsidRPr="006B06E6">
        <w:rPr>
          <w:sz w:val="22"/>
          <w:szCs w:val="22"/>
        </w:rPr>
        <w:t>.2.</w:t>
      </w:r>
      <w:r w:rsidRPr="00CD341E">
        <w:rPr>
          <w:sz w:val="22"/>
          <w:szCs w:val="22"/>
        </w:rPr>
        <w:t xml:space="preserve"> </w:t>
      </w:r>
      <w:r w:rsidR="00AC6625" w:rsidRPr="00CD341E">
        <w:rPr>
          <w:sz w:val="22"/>
          <w:szCs w:val="22"/>
        </w:rPr>
        <w:t>цього Генерального Договору</w:t>
      </w:r>
      <w:r w:rsidRPr="00CD341E">
        <w:rPr>
          <w:sz w:val="22"/>
          <w:szCs w:val="22"/>
        </w:rPr>
        <w:t>;</w:t>
      </w:r>
      <w:bookmarkStart w:id="20" w:name="n343"/>
      <w:bookmarkEnd w:id="20"/>
    </w:p>
    <w:p w14:paraId="5C1C2A64" w14:textId="77777777" w:rsidR="00186879" w:rsidRPr="00CD341E" w:rsidRDefault="00094717" w:rsidP="009F5A28">
      <w:pPr>
        <w:pStyle w:val="rvps2"/>
        <w:numPr>
          <w:ilvl w:val="0"/>
          <w:numId w:val="15"/>
        </w:numPr>
        <w:tabs>
          <w:tab w:val="left" w:pos="426"/>
        </w:tabs>
        <w:spacing w:before="0" w:beforeAutospacing="0" w:after="0" w:afterAutospacing="0"/>
        <w:ind w:left="0" w:firstLine="0"/>
        <w:jc w:val="both"/>
        <w:rPr>
          <w:sz w:val="22"/>
          <w:szCs w:val="22"/>
        </w:rPr>
      </w:pPr>
      <w:r w:rsidRPr="00CD341E">
        <w:rPr>
          <w:sz w:val="22"/>
          <w:szCs w:val="22"/>
        </w:rPr>
        <w:t>документи, необхідні для ідентифікації та верифікації юридичної особи, якщо потерпілою особою є юридична особа, у випадках та в обсязі, встановлених</w:t>
      </w:r>
      <w:r w:rsidRPr="00CD341E">
        <w:rPr>
          <w:rStyle w:val="apple-converted-space"/>
          <w:sz w:val="22"/>
          <w:szCs w:val="22"/>
        </w:rPr>
        <w:t> </w:t>
      </w:r>
      <w:r w:rsidRPr="00CD341E">
        <w:rPr>
          <w:sz w:val="22"/>
          <w:szCs w:val="22"/>
        </w:rPr>
        <w:t>Законом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bookmarkStart w:id="21" w:name="n344"/>
      <w:bookmarkEnd w:id="21"/>
    </w:p>
    <w:p w14:paraId="74602BCA" w14:textId="3A8F94AF" w:rsidR="00186879" w:rsidRPr="00CD341E" w:rsidRDefault="00094717" w:rsidP="009F5A28">
      <w:pPr>
        <w:pStyle w:val="rvps2"/>
        <w:numPr>
          <w:ilvl w:val="0"/>
          <w:numId w:val="15"/>
        </w:numPr>
        <w:tabs>
          <w:tab w:val="left" w:pos="426"/>
        </w:tabs>
        <w:spacing w:before="0" w:beforeAutospacing="0" w:after="0" w:afterAutospacing="0"/>
        <w:ind w:left="0" w:firstLine="0"/>
        <w:jc w:val="both"/>
        <w:rPr>
          <w:sz w:val="22"/>
          <w:szCs w:val="22"/>
        </w:rPr>
      </w:pPr>
      <w:r w:rsidRPr="00CD341E">
        <w:rPr>
          <w:sz w:val="22"/>
          <w:szCs w:val="22"/>
        </w:rPr>
        <w:t xml:space="preserve">копія постанови суду по справі про адміністративне правопорушення, що набрала законної сили, якщо порушено провадження у справі про адміністративне правопорушення та дослідження обставин дорожньо-транспортної пригоди здійснювалося відповідно до Кодексу України про адміністративні правопорушення, - на вимогу страховика у межах строку, передбаченого </w:t>
      </w:r>
      <w:r w:rsidRPr="006B06E6">
        <w:rPr>
          <w:sz w:val="22"/>
          <w:szCs w:val="22"/>
        </w:rPr>
        <w:t xml:space="preserve">п. </w:t>
      </w:r>
      <w:r w:rsidR="000A0FB7" w:rsidRPr="006B06E6">
        <w:rPr>
          <w:sz w:val="22"/>
          <w:szCs w:val="22"/>
          <w:lang w:val="ru-RU"/>
        </w:rPr>
        <w:t>7</w:t>
      </w:r>
      <w:r w:rsidRPr="006B06E6">
        <w:rPr>
          <w:sz w:val="22"/>
          <w:szCs w:val="22"/>
        </w:rPr>
        <w:t>.7.</w:t>
      </w:r>
      <w:r w:rsidRPr="00CD341E">
        <w:rPr>
          <w:sz w:val="22"/>
          <w:szCs w:val="22"/>
        </w:rPr>
        <w:t xml:space="preserve"> </w:t>
      </w:r>
      <w:r w:rsidR="00F16654" w:rsidRPr="00CD341E">
        <w:rPr>
          <w:sz w:val="22"/>
          <w:szCs w:val="22"/>
        </w:rPr>
        <w:t>цього Генерального Договору</w:t>
      </w:r>
      <w:r w:rsidRPr="00CD341E">
        <w:rPr>
          <w:sz w:val="22"/>
          <w:szCs w:val="22"/>
        </w:rPr>
        <w:t>. Страховик має право вимагати копію постанови суду по справі про адміністративне правопорушення, що набрала законної сили, лише у разі складення протоколу про вчинення порушення Правил дорожнього руху стосовно двох або більше осіб за одним фактом дорожньо-транспортної пригоди або у разі наявності в документі про дорожньо-транспортну пригоду, оформленому працівниками відповідних підрозділів Національної поліції України відповідно до законодавства, чи в інших документах повідомлення учасника дорожньо-транспортної пригоди про його незгоду з обставинами такої дорожньо-транспортної пригоди;</w:t>
      </w:r>
      <w:bookmarkStart w:id="22" w:name="n345"/>
      <w:bookmarkEnd w:id="22"/>
    </w:p>
    <w:p w14:paraId="2D4B0F53" w14:textId="3147D025" w:rsidR="00186879" w:rsidRPr="00CD341E" w:rsidRDefault="00094717" w:rsidP="009F5A28">
      <w:pPr>
        <w:pStyle w:val="rvps2"/>
        <w:numPr>
          <w:ilvl w:val="0"/>
          <w:numId w:val="15"/>
        </w:numPr>
        <w:tabs>
          <w:tab w:val="left" w:pos="426"/>
        </w:tabs>
        <w:spacing w:before="0" w:beforeAutospacing="0" w:after="0" w:afterAutospacing="0"/>
        <w:ind w:left="0" w:firstLine="0"/>
        <w:jc w:val="both"/>
        <w:rPr>
          <w:sz w:val="22"/>
          <w:szCs w:val="22"/>
        </w:rPr>
      </w:pPr>
      <w:r w:rsidRPr="00CD341E">
        <w:rPr>
          <w:sz w:val="22"/>
          <w:szCs w:val="22"/>
        </w:rPr>
        <w:t xml:space="preserve">копія </w:t>
      </w:r>
      <w:proofErr w:type="spellStart"/>
      <w:r w:rsidRPr="00CD341E">
        <w:rPr>
          <w:sz w:val="22"/>
          <w:szCs w:val="22"/>
        </w:rPr>
        <w:t>вироку</w:t>
      </w:r>
      <w:proofErr w:type="spellEnd"/>
      <w:r w:rsidRPr="00CD341E">
        <w:rPr>
          <w:sz w:val="22"/>
          <w:szCs w:val="22"/>
        </w:rPr>
        <w:t xml:space="preserve"> суду чи іншого рішення, що набрало законної сили, що підтверджує завершення кримінального провадження, якщо дослідження обставин дорожньо-транспортної пригоди здійснювалося </w:t>
      </w:r>
      <w:r w:rsidRPr="00CD341E">
        <w:rPr>
          <w:sz w:val="22"/>
          <w:szCs w:val="22"/>
        </w:rPr>
        <w:lastRenderedPageBreak/>
        <w:t xml:space="preserve">у кримінальному провадженні та страховик у межах строку, п. </w:t>
      </w:r>
      <w:r w:rsidR="004D712C" w:rsidRPr="00202140">
        <w:rPr>
          <w:sz w:val="22"/>
          <w:szCs w:val="22"/>
        </w:rPr>
        <w:t>7</w:t>
      </w:r>
      <w:r w:rsidRPr="00CD341E">
        <w:rPr>
          <w:sz w:val="22"/>
          <w:szCs w:val="22"/>
        </w:rPr>
        <w:t xml:space="preserve">.7. </w:t>
      </w:r>
      <w:r w:rsidR="00F16654" w:rsidRPr="00CD341E">
        <w:rPr>
          <w:sz w:val="22"/>
          <w:szCs w:val="22"/>
        </w:rPr>
        <w:t>цього Генерального Договору</w:t>
      </w:r>
      <w:r w:rsidRPr="00CD341E">
        <w:rPr>
          <w:sz w:val="22"/>
          <w:szCs w:val="22"/>
        </w:rPr>
        <w:t>, вимагає надання такого документа;</w:t>
      </w:r>
      <w:bookmarkStart w:id="23" w:name="n346"/>
      <w:bookmarkEnd w:id="23"/>
    </w:p>
    <w:p w14:paraId="26CF4B0F" w14:textId="2B08FBBA" w:rsidR="00094717" w:rsidRPr="00CD341E" w:rsidRDefault="00094717" w:rsidP="009F5A28">
      <w:pPr>
        <w:pStyle w:val="rvps2"/>
        <w:numPr>
          <w:ilvl w:val="0"/>
          <w:numId w:val="15"/>
        </w:numPr>
        <w:tabs>
          <w:tab w:val="left" w:pos="426"/>
        </w:tabs>
        <w:spacing w:before="0" w:beforeAutospacing="0" w:after="0" w:afterAutospacing="0"/>
        <w:ind w:left="0" w:firstLine="0"/>
        <w:jc w:val="both"/>
        <w:rPr>
          <w:sz w:val="22"/>
          <w:szCs w:val="22"/>
        </w:rPr>
      </w:pPr>
      <w:r w:rsidRPr="00CD341E">
        <w:rPr>
          <w:sz w:val="22"/>
          <w:szCs w:val="22"/>
        </w:rPr>
        <w:t>документи, що підтверджують здійснення отримувачем страхової виплати витрат на оплату послуг з лікування потерпілої фізичної особи або ремонт її транспортного засобу у випадку, передбаченому</w:t>
      </w:r>
      <w:r w:rsidRPr="00CD341E">
        <w:rPr>
          <w:rStyle w:val="apple-converted-space"/>
          <w:sz w:val="22"/>
          <w:szCs w:val="22"/>
        </w:rPr>
        <w:t> </w:t>
      </w:r>
      <w:hyperlink r:id="rId17" w:anchor="n260" w:history="1">
        <w:r w:rsidRPr="009234D7">
          <w:rPr>
            <w:rStyle w:val="a3"/>
            <w:sz w:val="22"/>
            <w:szCs w:val="22"/>
          </w:rPr>
          <w:t>абзацом шостим</w:t>
        </w:r>
      </w:hyperlink>
      <w:r w:rsidRPr="009234D7">
        <w:rPr>
          <w:sz w:val="22"/>
          <w:szCs w:val="22"/>
        </w:rPr>
        <w:t xml:space="preserve"> </w:t>
      </w:r>
      <w:proofErr w:type="spellStart"/>
      <w:r w:rsidRPr="009234D7">
        <w:rPr>
          <w:sz w:val="22"/>
          <w:szCs w:val="22"/>
        </w:rPr>
        <w:t>пп</w:t>
      </w:r>
      <w:proofErr w:type="spellEnd"/>
      <w:r w:rsidRPr="009234D7">
        <w:rPr>
          <w:sz w:val="22"/>
          <w:szCs w:val="22"/>
        </w:rPr>
        <w:t xml:space="preserve">. </w:t>
      </w:r>
      <w:r w:rsidR="009234D7" w:rsidRPr="006B06E6">
        <w:rPr>
          <w:sz w:val="22"/>
          <w:szCs w:val="22"/>
        </w:rPr>
        <w:t>8</w:t>
      </w:r>
      <w:r w:rsidRPr="009234D7">
        <w:rPr>
          <w:sz w:val="22"/>
          <w:szCs w:val="22"/>
        </w:rPr>
        <w:t>.2.1.2</w:t>
      </w:r>
      <w:r w:rsidRPr="00CD341E">
        <w:rPr>
          <w:sz w:val="22"/>
          <w:szCs w:val="22"/>
        </w:rPr>
        <w:t xml:space="preserve">. </w:t>
      </w:r>
      <w:r w:rsidR="00F16654" w:rsidRPr="00CD341E">
        <w:rPr>
          <w:sz w:val="22"/>
          <w:szCs w:val="22"/>
        </w:rPr>
        <w:t>цього Генерального Договору</w:t>
      </w:r>
      <w:r w:rsidRPr="00CD341E">
        <w:rPr>
          <w:sz w:val="22"/>
          <w:szCs w:val="22"/>
        </w:rPr>
        <w:t>, - у разі вимоги заявника про здійснення виплати на банківські (платіжні) рахунки таких осіб.</w:t>
      </w:r>
    </w:p>
    <w:p w14:paraId="797F37C4" w14:textId="245CE037" w:rsidR="00094717" w:rsidRPr="00CD341E" w:rsidRDefault="00094717" w:rsidP="00186879">
      <w:pPr>
        <w:pStyle w:val="rvps2"/>
        <w:tabs>
          <w:tab w:val="left" w:pos="426"/>
        </w:tabs>
        <w:spacing w:before="0" w:beforeAutospacing="0" w:after="0" w:afterAutospacing="0"/>
        <w:jc w:val="both"/>
        <w:rPr>
          <w:sz w:val="22"/>
          <w:szCs w:val="22"/>
        </w:rPr>
      </w:pPr>
      <w:bookmarkStart w:id="24" w:name="n347"/>
      <w:bookmarkEnd w:id="24"/>
      <w:r w:rsidRPr="00CD341E">
        <w:rPr>
          <w:sz w:val="22"/>
          <w:szCs w:val="22"/>
        </w:rPr>
        <w:t>Заявник має право надати документи, передбачені</w:t>
      </w:r>
      <w:r w:rsidRPr="00CD341E">
        <w:rPr>
          <w:rStyle w:val="apple-converted-space"/>
          <w:sz w:val="22"/>
          <w:szCs w:val="22"/>
        </w:rPr>
        <w:t> </w:t>
      </w:r>
      <w:r w:rsidRPr="00CD341E">
        <w:rPr>
          <w:sz w:val="22"/>
          <w:szCs w:val="22"/>
        </w:rPr>
        <w:t xml:space="preserve">пунктами </w:t>
      </w:r>
      <w:r w:rsidR="004D712C" w:rsidRPr="006B06E6">
        <w:rPr>
          <w:sz w:val="22"/>
          <w:szCs w:val="22"/>
          <w:lang w:val="ru-RU"/>
        </w:rPr>
        <w:t>7</w:t>
      </w:r>
      <w:r w:rsidRPr="00CD341E">
        <w:rPr>
          <w:sz w:val="22"/>
          <w:szCs w:val="22"/>
        </w:rPr>
        <w:t xml:space="preserve">.6.1., </w:t>
      </w:r>
      <w:r w:rsidR="004D712C" w:rsidRPr="006B06E6">
        <w:rPr>
          <w:sz w:val="22"/>
          <w:szCs w:val="22"/>
          <w:lang w:val="ru-RU"/>
        </w:rPr>
        <w:t>7</w:t>
      </w:r>
      <w:r w:rsidRPr="00CD341E">
        <w:rPr>
          <w:sz w:val="22"/>
          <w:szCs w:val="22"/>
        </w:rPr>
        <w:t xml:space="preserve">.6.3., </w:t>
      </w:r>
      <w:r w:rsidR="004D712C" w:rsidRPr="006B06E6">
        <w:rPr>
          <w:sz w:val="22"/>
          <w:szCs w:val="22"/>
          <w:lang w:val="ru-RU"/>
        </w:rPr>
        <w:t>7</w:t>
      </w:r>
      <w:r w:rsidRPr="00CD341E">
        <w:rPr>
          <w:sz w:val="22"/>
          <w:szCs w:val="22"/>
        </w:rPr>
        <w:t>.6.4. та</w:t>
      </w:r>
      <w:r w:rsidRPr="00CD341E">
        <w:rPr>
          <w:rStyle w:val="apple-converted-space"/>
          <w:sz w:val="22"/>
          <w:szCs w:val="22"/>
        </w:rPr>
        <w:t> </w:t>
      </w:r>
      <w:r w:rsidRPr="00CD341E">
        <w:rPr>
          <w:sz w:val="22"/>
          <w:szCs w:val="22"/>
        </w:rPr>
        <w:t xml:space="preserve">підпунктом "а" </w:t>
      </w:r>
      <w:r w:rsidRPr="004D712C">
        <w:rPr>
          <w:sz w:val="22"/>
          <w:szCs w:val="22"/>
        </w:rPr>
        <w:t>пункт</w:t>
      </w:r>
      <w:r w:rsidRPr="006B06E6">
        <w:rPr>
          <w:sz w:val="22"/>
          <w:szCs w:val="22"/>
        </w:rPr>
        <w:t xml:space="preserve">у </w:t>
      </w:r>
      <w:r w:rsidR="004D712C" w:rsidRPr="006B06E6">
        <w:rPr>
          <w:sz w:val="22"/>
          <w:szCs w:val="22"/>
          <w:lang w:val="ru-RU"/>
        </w:rPr>
        <w:t>7</w:t>
      </w:r>
      <w:r w:rsidRPr="006B06E6">
        <w:rPr>
          <w:sz w:val="22"/>
          <w:szCs w:val="22"/>
        </w:rPr>
        <w:t>.6.8</w:t>
      </w:r>
      <w:r w:rsidRPr="004D712C">
        <w:rPr>
          <w:sz w:val="22"/>
          <w:szCs w:val="22"/>
        </w:rPr>
        <w:t>.</w:t>
      </w:r>
      <w:r w:rsidRPr="00CD341E">
        <w:rPr>
          <w:sz w:val="22"/>
          <w:szCs w:val="22"/>
        </w:rPr>
        <w:t xml:space="preserve"> </w:t>
      </w:r>
      <w:r w:rsidR="00F16654" w:rsidRPr="00CD341E">
        <w:rPr>
          <w:sz w:val="22"/>
          <w:szCs w:val="22"/>
        </w:rPr>
        <w:t>цього Генерального Договору</w:t>
      </w:r>
      <w:r w:rsidRPr="00CD341E">
        <w:rPr>
          <w:sz w:val="22"/>
          <w:szCs w:val="22"/>
        </w:rPr>
        <w:t>, у вигляді засвідчених ним копій. Страховик має право вимагати для ознайомлення оригінали зазначених документів. Інші документи, передбачені цим розділом, надаються в оригіналах чи копіях, засвідчених органом, установою чи організацією, що їх видали, або страховиком, або нотаріально, чи в іншій формі та у спосіб, рекомендовані страховиком</w:t>
      </w:r>
    </w:p>
    <w:p w14:paraId="4B552B6A" w14:textId="1A12629E" w:rsidR="00186879" w:rsidRPr="00CD341E" w:rsidRDefault="00094717" w:rsidP="009F5A28">
      <w:pPr>
        <w:pStyle w:val="rvps2"/>
        <w:numPr>
          <w:ilvl w:val="0"/>
          <w:numId w:val="14"/>
        </w:numPr>
        <w:tabs>
          <w:tab w:val="left" w:pos="426"/>
        </w:tabs>
        <w:spacing w:before="0" w:beforeAutospacing="0" w:after="0" w:afterAutospacing="0"/>
        <w:ind w:left="0" w:firstLine="0"/>
        <w:jc w:val="both"/>
        <w:rPr>
          <w:sz w:val="22"/>
          <w:szCs w:val="22"/>
        </w:rPr>
      </w:pPr>
      <w:r w:rsidRPr="00CD341E">
        <w:rPr>
          <w:sz w:val="22"/>
          <w:szCs w:val="22"/>
        </w:rPr>
        <w:t xml:space="preserve">Якщо страховик протягом </w:t>
      </w:r>
      <w:r w:rsidRPr="00CD341E">
        <w:rPr>
          <w:b/>
          <w:bCs/>
          <w:sz w:val="22"/>
          <w:szCs w:val="22"/>
        </w:rPr>
        <w:t>30 календарних днів</w:t>
      </w:r>
      <w:r w:rsidRPr="00CD341E">
        <w:rPr>
          <w:sz w:val="22"/>
          <w:szCs w:val="22"/>
        </w:rPr>
        <w:t xml:space="preserve"> з дня отримання заяви про страхову виплату не повідомив заявника у зазначений у заяві спосіб про відсутність одного чи кількох документів, передбачених пунктом </w:t>
      </w:r>
      <w:r w:rsidR="00F16654" w:rsidRPr="00CD341E">
        <w:rPr>
          <w:sz w:val="22"/>
          <w:szCs w:val="22"/>
        </w:rPr>
        <w:t>цього Генерального Договору</w:t>
      </w:r>
      <w:r w:rsidRPr="00CD341E">
        <w:rPr>
          <w:sz w:val="22"/>
          <w:szCs w:val="22"/>
        </w:rPr>
        <w:t>, вважається, що заявник виконав вимоги</w:t>
      </w:r>
      <w:r w:rsidRPr="00CD341E">
        <w:rPr>
          <w:rStyle w:val="apple-converted-space"/>
          <w:sz w:val="22"/>
          <w:szCs w:val="22"/>
        </w:rPr>
        <w:t xml:space="preserve"> пункту </w:t>
      </w:r>
      <w:r w:rsidR="004D712C" w:rsidRPr="006B06E6">
        <w:rPr>
          <w:rStyle w:val="apple-converted-space"/>
          <w:sz w:val="22"/>
          <w:szCs w:val="22"/>
          <w:lang w:val="ru-RU"/>
        </w:rPr>
        <w:t>7</w:t>
      </w:r>
      <w:r w:rsidRPr="00CD341E">
        <w:rPr>
          <w:rStyle w:val="apple-converted-space"/>
          <w:sz w:val="22"/>
          <w:szCs w:val="22"/>
        </w:rPr>
        <w:t>.6.</w:t>
      </w:r>
      <w:r w:rsidR="00F16654" w:rsidRPr="00CD341E">
        <w:rPr>
          <w:rStyle w:val="apple-converted-space"/>
          <w:sz w:val="22"/>
          <w:szCs w:val="22"/>
        </w:rPr>
        <w:t>цього Генерального Договору</w:t>
      </w:r>
      <w:r w:rsidRPr="00CD341E">
        <w:rPr>
          <w:sz w:val="22"/>
          <w:szCs w:val="22"/>
        </w:rPr>
        <w:t xml:space="preserve"> та разом із заявою про страхову виплату подав усі передбачені </w:t>
      </w:r>
      <w:r w:rsidR="00F16654" w:rsidRPr="00CD341E">
        <w:rPr>
          <w:sz w:val="22"/>
          <w:szCs w:val="22"/>
        </w:rPr>
        <w:t xml:space="preserve">цим Генеральним Договором </w:t>
      </w:r>
      <w:r w:rsidRPr="00CD341E">
        <w:rPr>
          <w:sz w:val="22"/>
          <w:szCs w:val="22"/>
        </w:rPr>
        <w:t>та Законом 3720 документи для здійснення такої виплати.</w:t>
      </w:r>
      <w:bookmarkStart w:id="25" w:name="n349"/>
      <w:bookmarkEnd w:id="25"/>
    </w:p>
    <w:p w14:paraId="3FFF3BDE" w14:textId="08A19BB4" w:rsidR="00186879" w:rsidRPr="00CD341E" w:rsidRDefault="00094717" w:rsidP="009F5A28">
      <w:pPr>
        <w:pStyle w:val="rvps2"/>
        <w:numPr>
          <w:ilvl w:val="0"/>
          <w:numId w:val="14"/>
        </w:numPr>
        <w:tabs>
          <w:tab w:val="left" w:pos="426"/>
        </w:tabs>
        <w:spacing w:before="0" w:beforeAutospacing="0" w:after="0" w:afterAutospacing="0"/>
        <w:ind w:left="0" w:firstLine="0"/>
        <w:jc w:val="both"/>
        <w:rPr>
          <w:sz w:val="22"/>
          <w:szCs w:val="22"/>
        </w:rPr>
      </w:pPr>
      <w:r w:rsidRPr="00CD341E">
        <w:rPr>
          <w:sz w:val="22"/>
          <w:szCs w:val="22"/>
        </w:rPr>
        <w:t xml:space="preserve">Граничний строк для прийняття рішення за заявою про страхову виплату становить </w:t>
      </w:r>
      <w:r w:rsidRPr="00CD341E">
        <w:rPr>
          <w:b/>
          <w:bCs/>
          <w:sz w:val="22"/>
          <w:szCs w:val="22"/>
        </w:rPr>
        <w:t>60 календарних днів</w:t>
      </w:r>
      <w:r w:rsidRPr="00CD341E">
        <w:rPr>
          <w:sz w:val="22"/>
          <w:szCs w:val="22"/>
        </w:rPr>
        <w:t xml:space="preserve"> з дня подання заяви та всіх необхідних у відповідному страховому випадку документів, передбачених</w:t>
      </w:r>
      <w:r w:rsidRPr="00CD341E">
        <w:rPr>
          <w:rStyle w:val="apple-converted-space"/>
          <w:sz w:val="22"/>
          <w:szCs w:val="22"/>
        </w:rPr>
        <w:t xml:space="preserve"> п. 10.6. </w:t>
      </w:r>
      <w:r w:rsidR="00F16654" w:rsidRPr="00CD341E">
        <w:rPr>
          <w:rStyle w:val="apple-converted-space"/>
          <w:sz w:val="22"/>
          <w:szCs w:val="22"/>
        </w:rPr>
        <w:t>цього Генерального Договору</w:t>
      </w:r>
      <w:r w:rsidRPr="00CD341E">
        <w:rPr>
          <w:sz w:val="22"/>
          <w:szCs w:val="22"/>
        </w:rPr>
        <w:t xml:space="preserve">, з урахуванням положень </w:t>
      </w:r>
      <w:proofErr w:type="spellStart"/>
      <w:r w:rsidRPr="00CD341E">
        <w:rPr>
          <w:sz w:val="22"/>
          <w:szCs w:val="22"/>
        </w:rPr>
        <w:t>п.п</w:t>
      </w:r>
      <w:proofErr w:type="spellEnd"/>
      <w:r w:rsidRPr="00CD341E">
        <w:rPr>
          <w:sz w:val="22"/>
          <w:szCs w:val="22"/>
        </w:rPr>
        <w:t xml:space="preserve">. </w:t>
      </w:r>
      <w:r w:rsidR="003865A2" w:rsidRPr="006B06E6">
        <w:rPr>
          <w:sz w:val="22"/>
          <w:szCs w:val="22"/>
        </w:rPr>
        <w:t>7.9</w:t>
      </w:r>
      <w:r w:rsidRPr="00981CBE">
        <w:rPr>
          <w:sz w:val="22"/>
          <w:szCs w:val="22"/>
        </w:rPr>
        <w:t>. та</w:t>
      </w:r>
      <w:r w:rsidRPr="00981CBE">
        <w:rPr>
          <w:rStyle w:val="apple-converted-space"/>
          <w:sz w:val="22"/>
          <w:szCs w:val="22"/>
        </w:rPr>
        <w:t xml:space="preserve"> п. </w:t>
      </w:r>
      <w:r w:rsidR="00981CBE" w:rsidRPr="006B06E6">
        <w:rPr>
          <w:rStyle w:val="apple-converted-space"/>
          <w:sz w:val="22"/>
          <w:szCs w:val="22"/>
        </w:rPr>
        <w:t>7.12</w:t>
      </w:r>
      <w:r w:rsidRPr="00981CBE">
        <w:rPr>
          <w:sz w:val="22"/>
          <w:szCs w:val="22"/>
        </w:rPr>
        <w:t>.</w:t>
      </w:r>
      <w:r w:rsidRPr="00CD341E">
        <w:rPr>
          <w:sz w:val="22"/>
          <w:szCs w:val="22"/>
        </w:rPr>
        <w:t xml:space="preserve"> </w:t>
      </w:r>
      <w:r w:rsidR="00F16654" w:rsidRPr="00CD341E">
        <w:rPr>
          <w:sz w:val="22"/>
          <w:szCs w:val="22"/>
        </w:rPr>
        <w:t>цього Генерального Договору</w:t>
      </w:r>
      <w:r w:rsidRPr="00CD341E">
        <w:rPr>
          <w:sz w:val="22"/>
          <w:szCs w:val="22"/>
        </w:rPr>
        <w:t>.</w:t>
      </w:r>
      <w:bookmarkStart w:id="26" w:name="n350"/>
      <w:bookmarkEnd w:id="26"/>
    </w:p>
    <w:p w14:paraId="4A4E762D" w14:textId="170F89B8" w:rsidR="00186879" w:rsidRPr="00CD341E" w:rsidRDefault="00094717" w:rsidP="009F5A28">
      <w:pPr>
        <w:pStyle w:val="rvps2"/>
        <w:numPr>
          <w:ilvl w:val="0"/>
          <w:numId w:val="14"/>
        </w:numPr>
        <w:tabs>
          <w:tab w:val="left" w:pos="426"/>
        </w:tabs>
        <w:spacing w:before="0" w:beforeAutospacing="0" w:after="0" w:afterAutospacing="0"/>
        <w:ind w:left="0" w:firstLine="0"/>
        <w:jc w:val="both"/>
        <w:rPr>
          <w:sz w:val="22"/>
          <w:szCs w:val="22"/>
        </w:rPr>
      </w:pPr>
      <w:r w:rsidRPr="00CD341E">
        <w:rPr>
          <w:sz w:val="22"/>
          <w:szCs w:val="22"/>
        </w:rPr>
        <w:t>У разі повідомлення страховиком заявника протягом строку, встановленого</w:t>
      </w:r>
      <w:r w:rsidRPr="00CD341E">
        <w:rPr>
          <w:rStyle w:val="apple-converted-space"/>
          <w:sz w:val="22"/>
          <w:szCs w:val="22"/>
        </w:rPr>
        <w:t xml:space="preserve"> п. </w:t>
      </w:r>
      <w:r w:rsidR="004D712C" w:rsidRPr="006B06E6">
        <w:rPr>
          <w:rStyle w:val="apple-converted-space"/>
          <w:sz w:val="22"/>
          <w:szCs w:val="22"/>
          <w:lang w:val="ru-RU"/>
        </w:rPr>
        <w:t>7</w:t>
      </w:r>
      <w:r w:rsidRPr="00CD341E">
        <w:rPr>
          <w:rStyle w:val="apple-converted-space"/>
          <w:sz w:val="22"/>
          <w:szCs w:val="22"/>
        </w:rPr>
        <w:t xml:space="preserve">.7. </w:t>
      </w:r>
      <w:r w:rsidR="00F16654" w:rsidRPr="00CD341E">
        <w:rPr>
          <w:rStyle w:val="apple-converted-space"/>
          <w:sz w:val="22"/>
          <w:szCs w:val="22"/>
        </w:rPr>
        <w:t>цього Генерального Договору</w:t>
      </w:r>
      <w:r w:rsidRPr="00CD341E">
        <w:rPr>
          <w:sz w:val="22"/>
          <w:szCs w:val="22"/>
        </w:rPr>
        <w:t>, про неподання ним одного чи кількох документів, передбачених</w:t>
      </w:r>
      <w:r w:rsidRPr="00CD341E">
        <w:rPr>
          <w:rStyle w:val="apple-converted-space"/>
          <w:sz w:val="22"/>
          <w:szCs w:val="22"/>
        </w:rPr>
        <w:t xml:space="preserve"> п.</w:t>
      </w:r>
      <w:r w:rsidR="004D712C" w:rsidRPr="006B06E6">
        <w:rPr>
          <w:rStyle w:val="apple-converted-space"/>
          <w:sz w:val="22"/>
          <w:szCs w:val="22"/>
          <w:lang w:val="ru-RU"/>
        </w:rPr>
        <w:t>7</w:t>
      </w:r>
      <w:r w:rsidRPr="00CD341E">
        <w:rPr>
          <w:rStyle w:val="apple-converted-space"/>
          <w:sz w:val="22"/>
          <w:szCs w:val="22"/>
        </w:rPr>
        <w:t xml:space="preserve">.6. </w:t>
      </w:r>
      <w:r w:rsidR="00F16654" w:rsidRPr="00CD341E">
        <w:rPr>
          <w:rStyle w:val="apple-converted-space"/>
          <w:sz w:val="22"/>
          <w:szCs w:val="22"/>
        </w:rPr>
        <w:t>цього Генерального Договору</w:t>
      </w:r>
      <w:r w:rsidRPr="00CD341E">
        <w:rPr>
          <w:sz w:val="22"/>
          <w:szCs w:val="22"/>
        </w:rPr>
        <w:t>, перебіг граничного строку для прийняття рішення за заявою про страхову виплату зупиняється з дня надання (надсилання) такого повідомлення та поновлюється з наступного робочого дня після отримання страховиком таких документів у повному обсязі (останнього документа з усіх необхідних у разі надання їх не в повному обсязі).</w:t>
      </w:r>
      <w:bookmarkStart w:id="27" w:name="n351"/>
      <w:bookmarkEnd w:id="27"/>
    </w:p>
    <w:p w14:paraId="3D7A62C5" w14:textId="4A2323E5" w:rsidR="00186879" w:rsidRPr="00CD341E" w:rsidRDefault="00094717" w:rsidP="009F5A28">
      <w:pPr>
        <w:pStyle w:val="rvps2"/>
        <w:numPr>
          <w:ilvl w:val="0"/>
          <w:numId w:val="14"/>
        </w:numPr>
        <w:tabs>
          <w:tab w:val="left" w:pos="426"/>
        </w:tabs>
        <w:spacing w:before="0" w:beforeAutospacing="0" w:after="0" w:afterAutospacing="0"/>
        <w:ind w:left="0" w:firstLine="0"/>
        <w:jc w:val="both"/>
        <w:rPr>
          <w:sz w:val="22"/>
          <w:szCs w:val="22"/>
        </w:rPr>
      </w:pPr>
      <w:r w:rsidRPr="00CD341E">
        <w:rPr>
          <w:sz w:val="22"/>
          <w:szCs w:val="22"/>
        </w:rPr>
        <w:t xml:space="preserve">У разі проведення страховиком заходів з визначення (з’ясування) причин, обставин та наслідків дорожньо-транспортної пригоди, які включають здійснення експертиз та/або досліджень, граничний строк прийняття рішення за заявою про страхову виплату продовжується до отримання результатів таких експертиз та/або досліджень, але не може перевищувати </w:t>
      </w:r>
      <w:r w:rsidRPr="00CD341E">
        <w:rPr>
          <w:b/>
          <w:bCs/>
          <w:sz w:val="22"/>
          <w:szCs w:val="22"/>
        </w:rPr>
        <w:t>90 календарних днів</w:t>
      </w:r>
      <w:r w:rsidRPr="00CD341E">
        <w:rPr>
          <w:sz w:val="22"/>
          <w:szCs w:val="22"/>
        </w:rPr>
        <w:t xml:space="preserve"> з дня подання заяви та всіх необхідних у відповідному страховому випадку документів, передбачених</w:t>
      </w:r>
      <w:r w:rsidRPr="00CD341E">
        <w:rPr>
          <w:rStyle w:val="apple-converted-space"/>
          <w:sz w:val="22"/>
          <w:szCs w:val="22"/>
        </w:rPr>
        <w:t xml:space="preserve"> п. </w:t>
      </w:r>
      <w:r w:rsidR="004D712C" w:rsidRPr="00202140">
        <w:rPr>
          <w:rStyle w:val="apple-converted-space"/>
          <w:sz w:val="22"/>
          <w:szCs w:val="22"/>
          <w:lang w:val="ru-RU"/>
        </w:rPr>
        <w:t>7</w:t>
      </w:r>
      <w:r w:rsidRPr="00CD341E">
        <w:rPr>
          <w:rStyle w:val="apple-converted-space"/>
          <w:sz w:val="22"/>
          <w:szCs w:val="22"/>
        </w:rPr>
        <w:t xml:space="preserve">.6. </w:t>
      </w:r>
      <w:r w:rsidR="00F16654" w:rsidRPr="00CD341E">
        <w:rPr>
          <w:rStyle w:val="apple-converted-space"/>
          <w:sz w:val="22"/>
          <w:szCs w:val="22"/>
        </w:rPr>
        <w:t>цього Генерального Договору</w:t>
      </w:r>
      <w:r w:rsidRPr="00CD341E">
        <w:rPr>
          <w:sz w:val="22"/>
          <w:szCs w:val="22"/>
        </w:rPr>
        <w:t>.</w:t>
      </w:r>
      <w:bookmarkStart w:id="28" w:name="n352"/>
      <w:bookmarkEnd w:id="28"/>
    </w:p>
    <w:p w14:paraId="69588285" w14:textId="101146B6" w:rsidR="00186879" w:rsidRPr="00CD341E" w:rsidRDefault="00094717" w:rsidP="009F5A28">
      <w:pPr>
        <w:pStyle w:val="rvps2"/>
        <w:numPr>
          <w:ilvl w:val="0"/>
          <w:numId w:val="14"/>
        </w:numPr>
        <w:tabs>
          <w:tab w:val="left" w:pos="426"/>
        </w:tabs>
        <w:spacing w:before="0" w:beforeAutospacing="0" w:after="0" w:afterAutospacing="0"/>
        <w:ind w:left="0" w:firstLine="0"/>
        <w:jc w:val="both"/>
        <w:rPr>
          <w:sz w:val="22"/>
          <w:szCs w:val="22"/>
        </w:rPr>
      </w:pPr>
      <w:r w:rsidRPr="00CD341E">
        <w:rPr>
          <w:sz w:val="22"/>
          <w:szCs w:val="22"/>
        </w:rPr>
        <w:t>Перебіг строків, передбачених</w:t>
      </w:r>
      <w:r w:rsidRPr="00CD341E">
        <w:rPr>
          <w:rStyle w:val="apple-converted-space"/>
          <w:sz w:val="22"/>
          <w:szCs w:val="22"/>
        </w:rPr>
        <w:t xml:space="preserve"> п. </w:t>
      </w:r>
      <w:r w:rsidR="004D712C" w:rsidRPr="006B06E6">
        <w:rPr>
          <w:rStyle w:val="apple-converted-space"/>
          <w:sz w:val="22"/>
          <w:szCs w:val="22"/>
          <w:lang w:val="ru-RU"/>
        </w:rPr>
        <w:t>7</w:t>
      </w:r>
      <w:r w:rsidRPr="00CD341E">
        <w:rPr>
          <w:rStyle w:val="apple-converted-space"/>
          <w:sz w:val="22"/>
          <w:szCs w:val="22"/>
        </w:rPr>
        <w:t xml:space="preserve">.8. </w:t>
      </w:r>
      <w:r w:rsidR="00F16654" w:rsidRPr="00CD341E">
        <w:rPr>
          <w:rStyle w:val="apple-converted-space"/>
          <w:sz w:val="22"/>
          <w:szCs w:val="22"/>
        </w:rPr>
        <w:t>цього Генерального Договору</w:t>
      </w:r>
      <w:r w:rsidRPr="00CD341E">
        <w:rPr>
          <w:sz w:val="22"/>
          <w:szCs w:val="22"/>
        </w:rPr>
        <w:t>, зупиняється з моменту отримання страховиком інформації про те, що дорожньо-транспортна пригода розглядається у цивільному, господарському, кримінальному провадженні або у справі про адміністративне правопорушення, у разі якщо страховик вимагав надання документів, передбачених</w:t>
      </w:r>
      <w:r w:rsidRPr="00CD341E">
        <w:rPr>
          <w:rStyle w:val="apple-converted-space"/>
          <w:sz w:val="22"/>
          <w:szCs w:val="22"/>
        </w:rPr>
        <w:t xml:space="preserve"> </w:t>
      </w:r>
      <w:proofErr w:type="spellStart"/>
      <w:r w:rsidRPr="00CD341E">
        <w:rPr>
          <w:sz w:val="22"/>
          <w:szCs w:val="22"/>
        </w:rPr>
        <w:t>п.п</w:t>
      </w:r>
      <w:proofErr w:type="spellEnd"/>
      <w:r w:rsidRPr="00CD341E">
        <w:rPr>
          <w:sz w:val="22"/>
          <w:szCs w:val="22"/>
        </w:rPr>
        <w:t xml:space="preserve">. </w:t>
      </w:r>
      <w:r w:rsidR="004D712C" w:rsidRPr="006B06E6">
        <w:rPr>
          <w:sz w:val="22"/>
          <w:szCs w:val="22"/>
          <w:lang w:val="ru-RU"/>
        </w:rPr>
        <w:t>7</w:t>
      </w:r>
      <w:r w:rsidRPr="00CD341E">
        <w:rPr>
          <w:sz w:val="22"/>
          <w:szCs w:val="22"/>
        </w:rPr>
        <w:t xml:space="preserve">.6.12. та </w:t>
      </w:r>
      <w:r w:rsidR="004D712C" w:rsidRPr="006B06E6">
        <w:rPr>
          <w:sz w:val="22"/>
          <w:szCs w:val="22"/>
          <w:lang w:val="ru-RU"/>
        </w:rPr>
        <w:t>7</w:t>
      </w:r>
      <w:r w:rsidRPr="00CD341E">
        <w:rPr>
          <w:sz w:val="22"/>
          <w:szCs w:val="22"/>
        </w:rPr>
        <w:t xml:space="preserve">.6.13. </w:t>
      </w:r>
      <w:r w:rsidR="00F16654" w:rsidRPr="00CD341E">
        <w:rPr>
          <w:sz w:val="22"/>
          <w:szCs w:val="22"/>
        </w:rPr>
        <w:t>цього Генерального Договору</w:t>
      </w:r>
      <w:r w:rsidRPr="00CD341E">
        <w:rPr>
          <w:sz w:val="22"/>
          <w:szCs w:val="22"/>
        </w:rPr>
        <w:t>, до дня, коли страховику стало відомо про набрання рішенням у такій справі законної сили.</w:t>
      </w:r>
      <w:bookmarkStart w:id="29" w:name="n353"/>
      <w:bookmarkEnd w:id="29"/>
    </w:p>
    <w:p w14:paraId="2E430470" w14:textId="7514D1A5" w:rsidR="00094717" w:rsidRPr="00CD341E" w:rsidRDefault="00094717" w:rsidP="009F5A28">
      <w:pPr>
        <w:pStyle w:val="rvps2"/>
        <w:numPr>
          <w:ilvl w:val="0"/>
          <w:numId w:val="14"/>
        </w:numPr>
        <w:tabs>
          <w:tab w:val="left" w:pos="426"/>
        </w:tabs>
        <w:spacing w:before="0" w:beforeAutospacing="0" w:after="0" w:afterAutospacing="0"/>
        <w:ind w:left="0" w:firstLine="0"/>
        <w:jc w:val="both"/>
        <w:rPr>
          <w:sz w:val="22"/>
          <w:szCs w:val="22"/>
        </w:rPr>
      </w:pPr>
      <w:r w:rsidRPr="00CD341E">
        <w:rPr>
          <w:sz w:val="22"/>
          <w:szCs w:val="22"/>
        </w:rPr>
        <w:t>Страховик безоплатно забезпечує:</w:t>
      </w:r>
    </w:p>
    <w:p w14:paraId="1F037571" w14:textId="77777777" w:rsidR="00186879" w:rsidRPr="00CD341E" w:rsidRDefault="00186879" w:rsidP="00186879">
      <w:pPr>
        <w:pStyle w:val="rvps2"/>
        <w:tabs>
          <w:tab w:val="left" w:pos="426"/>
        </w:tabs>
        <w:spacing w:before="0" w:beforeAutospacing="0" w:after="0" w:afterAutospacing="0"/>
        <w:jc w:val="both"/>
        <w:rPr>
          <w:sz w:val="22"/>
          <w:szCs w:val="22"/>
        </w:rPr>
      </w:pPr>
      <w:r w:rsidRPr="00CD341E">
        <w:rPr>
          <w:sz w:val="22"/>
          <w:szCs w:val="22"/>
        </w:rPr>
        <w:t>1) надання заявнику консультацій щодо подання повідомлення про дорожньо-транспортну пригоду та заяви про страхову виплату;</w:t>
      </w:r>
    </w:p>
    <w:p w14:paraId="62BD3715" w14:textId="77777777" w:rsidR="00186879" w:rsidRPr="00CD341E" w:rsidRDefault="00186879" w:rsidP="00186879">
      <w:pPr>
        <w:pStyle w:val="rvps2"/>
        <w:tabs>
          <w:tab w:val="left" w:pos="426"/>
        </w:tabs>
        <w:spacing w:before="0" w:beforeAutospacing="0" w:after="0" w:afterAutospacing="0"/>
        <w:jc w:val="both"/>
        <w:rPr>
          <w:sz w:val="22"/>
          <w:szCs w:val="22"/>
        </w:rPr>
      </w:pPr>
      <w:bookmarkStart w:id="30" w:name="n355"/>
      <w:bookmarkEnd w:id="30"/>
      <w:r w:rsidRPr="00CD341E">
        <w:rPr>
          <w:sz w:val="22"/>
          <w:szCs w:val="22"/>
        </w:rPr>
        <w:t>2) ознайомлення заявника (на його вимогу) з нормативно-правовими актами, що регулюють відносини у сфері страхування цивільно-правової відповідальності власників транспортних засобів, з порядком обчислення розміру страхової виплати;</w:t>
      </w:r>
    </w:p>
    <w:p w14:paraId="0FF701F7" w14:textId="77777777" w:rsidR="00186879" w:rsidRPr="00CD341E" w:rsidRDefault="00186879" w:rsidP="00186879">
      <w:pPr>
        <w:pStyle w:val="rvps2"/>
        <w:tabs>
          <w:tab w:val="left" w:pos="426"/>
        </w:tabs>
        <w:spacing w:before="0" w:beforeAutospacing="0" w:after="0" w:afterAutospacing="0"/>
        <w:jc w:val="both"/>
        <w:rPr>
          <w:sz w:val="22"/>
          <w:szCs w:val="22"/>
        </w:rPr>
      </w:pPr>
      <w:bookmarkStart w:id="31" w:name="n356"/>
      <w:bookmarkEnd w:id="31"/>
      <w:r w:rsidRPr="00CD341E">
        <w:rPr>
          <w:sz w:val="22"/>
          <w:szCs w:val="22"/>
        </w:rPr>
        <w:t>3) надання заявнику (на його вимогу) копій документів щодо визначення розміру шкоди, порядку розрахунку та/або розміру страхової виплати.</w:t>
      </w:r>
      <w:bookmarkStart w:id="32" w:name="n357"/>
      <w:bookmarkEnd w:id="32"/>
    </w:p>
    <w:p w14:paraId="12131256" w14:textId="77777777" w:rsidR="00186879" w:rsidRPr="00CD341E" w:rsidRDefault="00186879" w:rsidP="009F5A28">
      <w:pPr>
        <w:pStyle w:val="rvps2"/>
        <w:numPr>
          <w:ilvl w:val="0"/>
          <w:numId w:val="14"/>
        </w:numPr>
        <w:tabs>
          <w:tab w:val="left" w:pos="426"/>
        </w:tabs>
        <w:spacing w:before="0" w:beforeAutospacing="0" w:after="0" w:afterAutospacing="0"/>
        <w:ind w:left="0" w:firstLine="0"/>
        <w:jc w:val="both"/>
        <w:rPr>
          <w:sz w:val="22"/>
          <w:szCs w:val="22"/>
        </w:rPr>
      </w:pPr>
      <w:r w:rsidRPr="00CD341E">
        <w:rPr>
          <w:sz w:val="22"/>
          <w:szCs w:val="22"/>
        </w:rPr>
        <w:t>Усі заяви (у тому числі заява про страхову виплату та додані до неї документи, передбачені</w:t>
      </w:r>
      <w:r w:rsidRPr="00CD341E">
        <w:rPr>
          <w:rStyle w:val="apple-converted-space"/>
          <w:sz w:val="22"/>
          <w:szCs w:val="22"/>
        </w:rPr>
        <w:t xml:space="preserve"> Генеральним Договором</w:t>
      </w:r>
      <w:r w:rsidRPr="00CD341E">
        <w:rPr>
          <w:sz w:val="22"/>
          <w:szCs w:val="22"/>
        </w:rPr>
        <w:t>) та вимоги при врегулюванні страхового випадку складаються у письмовій формі, у тому числі у формі електронного документа, електронного повідомлення, що надсилається на адресу електронної пошти страховика або з використанням мобільного застосунку, або через веб-сайт страховика.</w:t>
      </w:r>
      <w:bookmarkStart w:id="33" w:name="n358"/>
      <w:bookmarkEnd w:id="33"/>
    </w:p>
    <w:p w14:paraId="0CD502F7" w14:textId="77777777" w:rsidR="00094717" w:rsidRPr="00CD341E" w:rsidRDefault="00094717" w:rsidP="005A66FF">
      <w:pPr>
        <w:pStyle w:val="VX1"/>
        <w:numPr>
          <w:ilvl w:val="0"/>
          <w:numId w:val="0"/>
        </w:numPr>
        <w:tabs>
          <w:tab w:val="left" w:pos="284"/>
        </w:tabs>
        <w:spacing w:before="0" w:after="0"/>
        <w:rPr>
          <w:rFonts w:ascii="Times New Roman" w:hAnsi="Times New Roman"/>
          <w:sz w:val="22"/>
          <w:szCs w:val="22"/>
        </w:rPr>
      </w:pPr>
    </w:p>
    <w:p w14:paraId="0DA16DF8" w14:textId="77777777" w:rsidR="00094717" w:rsidRPr="00CD341E" w:rsidRDefault="00094717" w:rsidP="00924BB0">
      <w:pPr>
        <w:pStyle w:val="VX1"/>
        <w:tabs>
          <w:tab w:val="left" w:pos="142"/>
          <w:tab w:val="left" w:pos="284"/>
          <w:tab w:val="left" w:pos="426"/>
        </w:tabs>
        <w:spacing w:before="0" w:after="0"/>
        <w:rPr>
          <w:rFonts w:ascii="Times New Roman" w:hAnsi="Times New Roman"/>
          <w:sz w:val="22"/>
          <w:szCs w:val="22"/>
        </w:rPr>
      </w:pPr>
      <w:r w:rsidRPr="00CD341E">
        <w:rPr>
          <w:rFonts w:ascii="Times New Roman" w:hAnsi="Times New Roman"/>
          <w:b/>
          <w:bCs w:val="0"/>
          <w:sz w:val="22"/>
          <w:szCs w:val="22"/>
        </w:rPr>
        <w:t>ПОРЯДОК ЗДІЙСНЕННЯ СТРАХОВОЇ ВИПЛАТИ ТА ПОРЯДОК ЇЇ РОЗРАХУНКУ</w:t>
      </w:r>
      <w:r w:rsidRPr="00CD341E">
        <w:rPr>
          <w:rFonts w:ascii="Times New Roman" w:hAnsi="Times New Roman"/>
          <w:sz w:val="22"/>
          <w:szCs w:val="22"/>
        </w:rPr>
        <w:t>.</w:t>
      </w:r>
    </w:p>
    <w:p w14:paraId="05048017" w14:textId="105FBEAA"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sz w:val="22"/>
          <w:szCs w:val="22"/>
          <w:shd w:val="clear" w:color="auto" w:fill="FFFFFF"/>
        </w:rPr>
      </w:pPr>
      <w:r w:rsidRPr="00CD341E">
        <w:rPr>
          <w:rFonts w:ascii="Times New Roman" w:hAnsi="Times New Roman"/>
          <w:sz w:val="22"/>
          <w:szCs w:val="22"/>
          <w:shd w:val="clear" w:color="auto" w:fill="FFFFFF"/>
        </w:rPr>
        <w:t xml:space="preserve">У разі настання страхового випадку страховик у межах страхових сум та згідно з умовами, зазначеними в договорі страхування, зобов’язаний у встановленому </w:t>
      </w:r>
      <w:r w:rsidR="00F16654" w:rsidRPr="00CD341E">
        <w:rPr>
          <w:rFonts w:ascii="Times New Roman" w:hAnsi="Times New Roman"/>
          <w:sz w:val="22"/>
          <w:szCs w:val="22"/>
          <w:shd w:val="clear" w:color="auto" w:fill="FFFFFF"/>
        </w:rPr>
        <w:t xml:space="preserve">цим Генеральним Договором </w:t>
      </w:r>
      <w:r w:rsidRPr="00CD341E">
        <w:rPr>
          <w:rFonts w:ascii="Times New Roman" w:hAnsi="Times New Roman"/>
          <w:sz w:val="22"/>
          <w:szCs w:val="22"/>
          <w:shd w:val="clear" w:color="auto" w:fill="FFFFFF"/>
        </w:rPr>
        <w:t>та Законом 3720 порядку здійснити страхову виплату у зв’язку із шкодою, заподіяною внаслідок дорожньо-транспортної пригоди життю, здоров’ю та/або майну потерпілої особи, або прийняти обґрунтоване рішення про відмову в її здійсненні.</w:t>
      </w:r>
    </w:p>
    <w:p w14:paraId="18B2A04A"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Юридичним особам страховик відшкодовує виключно шкоду, заподіяну майну.</w:t>
      </w:r>
    </w:p>
    <w:p w14:paraId="17BBF7A0" w14:textId="7F43A5D1" w:rsidR="00094717" w:rsidRPr="00CD341E" w:rsidRDefault="00094717" w:rsidP="009F5A28">
      <w:pPr>
        <w:pStyle w:val="a4"/>
        <w:numPr>
          <w:ilvl w:val="0"/>
          <w:numId w:val="16"/>
        </w:numPr>
        <w:shd w:val="clear" w:color="auto" w:fill="FFFFFF"/>
        <w:tabs>
          <w:tab w:val="left" w:pos="142"/>
          <w:tab w:val="left" w:pos="284"/>
          <w:tab w:val="left" w:pos="426"/>
        </w:tabs>
        <w:ind w:left="0" w:firstLine="0"/>
        <w:jc w:val="both"/>
        <w:rPr>
          <w:sz w:val="22"/>
          <w:szCs w:val="22"/>
          <w:lang w:val="uk-UA" w:eastAsia="uk-UA"/>
        </w:rPr>
      </w:pPr>
      <w:r w:rsidRPr="00CD341E">
        <w:rPr>
          <w:sz w:val="22"/>
          <w:szCs w:val="22"/>
          <w:lang w:val="uk-UA" w:eastAsia="uk-UA"/>
        </w:rPr>
        <w:lastRenderedPageBreak/>
        <w:t>У РАЗІ ЗАПОДІЯННЯ ВНАСЛІДОК ДОРОЖНЬО-ТРАНСПОРТНОЇ ПРИГОДИ ШКОДИ ЖИТТЮ ТА ЗДОРОВ’Ю ПОТЕРПІЛОЇ ФІЗИЧНОЇ ОСОБИ ЗДІЙСНЮЄТЬСЯ СТРАХОВА ВИПЛАТА У ЗВ’ЯЗКУ З:</w:t>
      </w:r>
    </w:p>
    <w:p w14:paraId="21176635"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34" w:name="n192"/>
      <w:bookmarkEnd w:id="34"/>
      <w:r w:rsidRPr="00CD341E">
        <w:rPr>
          <w:sz w:val="22"/>
          <w:szCs w:val="22"/>
          <w:lang w:val="uk-UA" w:eastAsia="uk-UA"/>
        </w:rPr>
        <w:t>1) лікуванням потерпілої фізичної особи;</w:t>
      </w:r>
    </w:p>
    <w:p w14:paraId="19B8B1C2"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35" w:name="n193"/>
      <w:bookmarkEnd w:id="35"/>
      <w:r w:rsidRPr="00CD341E">
        <w:rPr>
          <w:sz w:val="22"/>
          <w:szCs w:val="22"/>
          <w:lang w:val="uk-UA" w:eastAsia="uk-UA"/>
        </w:rPr>
        <w:t>2) тимчасовою втратою працездатності потерпілою фізичною особою;</w:t>
      </w:r>
    </w:p>
    <w:p w14:paraId="5D882349"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36" w:name="n194"/>
      <w:bookmarkEnd w:id="36"/>
      <w:r w:rsidRPr="00CD341E">
        <w:rPr>
          <w:sz w:val="22"/>
          <w:szCs w:val="22"/>
          <w:lang w:val="uk-UA" w:eastAsia="uk-UA"/>
        </w:rPr>
        <w:t>3) стійкою втратою чи зменшенням професійної або загальної працездатності потерпілої фізичної особи;</w:t>
      </w:r>
    </w:p>
    <w:p w14:paraId="4ABE901E"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37" w:name="n195"/>
      <w:bookmarkEnd w:id="37"/>
      <w:r w:rsidRPr="00CD341E">
        <w:rPr>
          <w:sz w:val="22"/>
          <w:szCs w:val="22"/>
          <w:lang w:val="uk-UA" w:eastAsia="uk-UA"/>
        </w:rPr>
        <w:t>4) моральною шкодою, що полягає у фізичному болю та стражданнях, яких зазнала потерпіла фізична особа у зв’язку з каліцтвом або іншим ушкодженням здоров’я;</w:t>
      </w:r>
    </w:p>
    <w:p w14:paraId="0BABBE9F"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38" w:name="n196"/>
      <w:bookmarkEnd w:id="38"/>
      <w:r w:rsidRPr="00CD341E">
        <w:rPr>
          <w:sz w:val="22"/>
          <w:szCs w:val="22"/>
          <w:lang w:val="uk-UA" w:eastAsia="uk-UA"/>
        </w:rPr>
        <w:t>5) смертю потерпілої фізичної особи.</w:t>
      </w:r>
    </w:p>
    <w:p w14:paraId="56BC8691" w14:textId="01D27BAE"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39" w:name="n197"/>
      <w:bookmarkEnd w:id="39"/>
      <w:r w:rsidRPr="00CD341E">
        <w:rPr>
          <w:sz w:val="22"/>
          <w:szCs w:val="22"/>
          <w:lang w:val="uk-UA" w:eastAsia="uk-UA"/>
        </w:rPr>
        <w:t xml:space="preserve">Розмір страхової виплати у разі заподіяння шкоди життю та здоров’ю потерпілої фізичної особи зменшується на документально підтверджену суму отриманого потерпілою фізичною особою (особою, яка має право на отримання відшкодування) від відповідальної за заподіяння шкоди особи, чи від іншої особи відшкодування (компенсації), здійсненого у зв’язку з дорожньо-транспортною пригодою. У такому разі компенсація витрат особи, яка здійснила таке відшкодування (компенсацію), здійснюється на умовах та в порядку, визначених Розділом </w:t>
      </w:r>
      <w:r w:rsidR="004D712C" w:rsidRPr="006B06E6">
        <w:rPr>
          <w:sz w:val="22"/>
          <w:szCs w:val="22"/>
          <w:lang w:eastAsia="uk-UA"/>
        </w:rPr>
        <w:t>9</w:t>
      </w:r>
      <w:r w:rsidRPr="00CD341E">
        <w:rPr>
          <w:sz w:val="22"/>
          <w:szCs w:val="22"/>
          <w:lang w:val="uk-UA" w:eastAsia="uk-UA"/>
        </w:rPr>
        <w:t xml:space="preserve"> </w:t>
      </w:r>
      <w:r w:rsidR="00F16654" w:rsidRPr="00CD341E">
        <w:rPr>
          <w:sz w:val="22"/>
          <w:szCs w:val="22"/>
          <w:lang w:val="uk-UA" w:eastAsia="uk-UA"/>
        </w:rPr>
        <w:t>цього Генерального Договору</w:t>
      </w:r>
      <w:r w:rsidRPr="00CD341E">
        <w:rPr>
          <w:sz w:val="22"/>
          <w:szCs w:val="22"/>
          <w:lang w:val="uk-UA" w:eastAsia="uk-UA"/>
        </w:rPr>
        <w:t>.</w:t>
      </w:r>
    </w:p>
    <w:p w14:paraId="19835A58"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40" w:name="n198"/>
      <w:bookmarkEnd w:id="40"/>
      <w:r w:rsidRPr="00CD341E">
        <w:rPr>
          <w:sz w:val="22"/>
          <w:szCs w:val="22"/>
          <w:lang w:val="uk-UA" w:eastAsia="uk-UA"/>
        </w:rPr>
        <w:t>Загальний розмір усіх здійснених страхових виплат у разі заподіяння шкоди життю та здоров’ю однієї потерпілої фізичної особи не може перевищувати розмір страхової суми за таку шкоду, яка передбачена умовами договору страхування.</w:t>
      </w:r>
    </w:p>
    <w:p w14:paraId="5F2DAA7F" w14:textId="77777777" w:rsidR="00094717" w:rsidRPr="00CD341E" w:rsidRDefault="00094717" w:rsidP="00924BB0">
      <w:pPr>
        <w:pStyle w:val="VX3"/>
        <w:tabs>
          <w:tab w:val="left" w:pos="142"/>
          <w:tab w:val="left" w:pos="284"/>
          <w:tab w:val="left" w:pos="426"/>
        </w:tabs>
        <w:rPr>
          <w:rFonts w:ascii="Times New Roman" w:hAnsi="Times New Roman"/>
          <w:b/>
          <w:sz w:val="22"/>
          <w:szCs w:val="22"/>
        </w:rPr>
      </w:pPr>
      <w:r w:rsidRPr="00CD341E">
        <w:rPr>
          <w:rFonts w:ascii="Times New Roman" w:hAnsi="Times New Roman"/>
          <w:bCs/>
          <w:sz w:val="22"/>
          <w:szCs w:val="22"/>
        </w:rPr>
        <w:t xml:space="preserve">СТРАХОВА ВИПЛАТА У ЗВ’ЯЗКУ З </w:t>
      </w:r>
      <w:r w:rsidRPr="00CD341E">
        <w:rPr>
          <w:rFonts w:ascii="Times New Roman" w:hAnsi="Times New Roman"/>
          <w:sz w:val="22"/>
          <w:szCs w:val="22"/>
        </w:rPr>
        <w:t>ЛІКУВАННЯМ ПОТЕРПІЛОЇ ОСОБИ .</w:t>
      </w:r>
    </w:p>
    <w:p w14:paraId="75F2C3BE"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У зв’язку з лікуванням потерпіло</w:t>
      </w:r>
      <w:r w:rsidRPr="00CD341E">
        <w:rPr>
          <w:bCs/>
          <w:sz w:val="22"/>
          <w:szCs w:val="22"/>
        </w:rPr>
        <w:t>ї фізичної особи</w:t>
      </w:r>
      <w:r w:rsidRPr="00CD341E">
        <w:rPr>
          <w:sz w:val="22"/>
          <w:szCs w:val="22"/>
        </w:rPr>
        <w:t xml:space="preserve"> відшкодовуються обґрунтовані витрати, пов’язані з </w:t>
      </w:r>
      <w:proofErr w:type="spellStart"/>
      <w:r w:rsidRPr="00CD341E">
        <w:rPr>
          <w:bCs/>
          <w:sz w:val="22"/>
          <w:szCs w:val="22"/>
        </w:rPr>
        <w:t>доправленням</w:t>
      </w:r>
      <w:proofErr w:type="spellEnd"/>
      <w:r w:rsidRPr="00CD341E">
        <w:rPr>
          <w:sz w:val="22"/>
          <w:szCs w:val="22"/>
        </w:rPr>
        <w:t>, розміщенням, утриманням, діагностикою, лікуванням, протезуванням та реабілітацією потерпіло</w:t>
      </w:r>
      <w:r w:rsidRPr="00CD341E">
        <w:rPr>
          <w:bCs/>
          <w:sz w:val="22"/>
          <w:szCs w:val="22"/>
        </w:rPr>
        <w:t>ї фізичної особи</w:t>
      </w:r>
      <w:r w:rsidRPr="00CD341E">
        <w:rPr>
          <w:sz w:val="22"/>
          <w:szCs w:val="22"/>
        </w:rPr>
        <w:t xml:space="preserve"> у відповідному закладі охорони здоров’я, включаючи витрати на спеціальний медичний, постійний сторонній догляд та придбання лікарських засобів (лікарських препаратів). Необхідність здійснення таких витрат документально підтверджується відповідним закладом охорони здоров’я, а розмір витрат - розрахунковим документом.</w:t>
      </w:r>
    </w:p>
    <w:p w14:paraId="7D4C48A8"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41" w:name="n201"/>
      <w:bookmarkEnd w:id="41"/>
      <w:r w:rsidRPr="00CD341E">
        <w:rPr>
          <w:sz w:val="22"/>
          <w:szCs w:val="22"/>
        </w:rPr>
        <w:t>Витрати, пов’язані з лікуванням потерпілої фізичної особи в іноземній державі, відшкодовуються за умови їх попереднього узгодження із Страховиком.</w:t>
      </w:r>
    </w:p>
    <w:p w14:paraId="728C3FF3"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Мінімальний розмір страхового відшкодування за шкоду, пов’язану з лікуванням потерпілого, становить 1/30 розміру мінімальної заробітної плати у місячному розмірі, встановленої законом на дату настання страхового випадку, за кожний день лікування, підтверджений відповідним закладом охорони здоров’я, але не більше 120 днів.</w:t>
      </w:r>
    </w:p>
    <w:p w14:paraId="097E5547"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Якщо Страховику не надані документи, що підтверджують розмір витрат на лікування або їх документально підтверджений розмір є меншим, ніж</w:t>
      </w:r>
      <w:r w:rsidRPr="00CD341E">
        <w:rPr>
          <w:rFonts w:ascii="Times New Roman" w:hAnsi="Times New Roman"/>
          <w:bCs w:val="0"/>
          <w:sz w:val="22"/>
          <w:szCs w:val="22"/>
        </w:rPr>
        <w:tab/>
        <w:t>мінімальний</w:t>
      </w:r>
      <w:r w:rsidRPr="00CD341E">
        <w:rPr>
          <w:rFonts w:ascii="Times New Roman" w:hAnsi="Times New Roman"/>
          <w:bCs w:val="0"/>
          <w:sz w:val="22"/>
          <w:szCs w:val="22"/>
        </w:rPr>
        <w:tab/>
        <w:t>розмір,</w:t>
      </w:r>
      <w:r w:rsidRPr="00CD341E">
        <w:rPr>
          <w:rFonts w:ascii="Times New Roman" w:hAnsi="Times New Roman"/>
          <w:bCs w:val="0"/>
          <w:sz w:val="22"/>
          <w:szCs w:val="22"/>
        </w:rPr>
        <w:tab/>
        <w:t xml:space="preserve"> Страховик</w:t>
      </w:r>
      <w:r w:rsidRPr="00CD341E">
        <w:rPr>
          <w:rFonts w:ascii="Times New Roman" w:hAnsi="Times New Roman"/>
          <w:bCs w:val="0"/>
          <w:sz w:val="22"/>
          <w:szCs w:val="22"/>
        </w:rPr>
        <w:tab/>
        <w:t>здійснює</w:t>
      </w:r>
      <w:r w:rsidRPr="00CD341E">
        <w:rPr>
          <w:rFonts w:ascii="Times New Roman" w:hAnsi="Times New Roman"/>
          <w:bCs w:val="0"/>
          <w:sz w:val="22"/>
          <w:szCs w:val="22"/>
        </w:rPr>
        <w:tab/>
        <w:t>відшкодування</w:t>
      </w:r>
      <w:r w:rsidRPr="00CD341E">
        <w:rPr>
          <w:rFonts w:ascii="Times New Roman" w:hAnsi="Times New Roman"/>
          <w:bCs w:val="0"/>
          <w:sz w:val="22"/>
          <w:szCs w:val="22"/>
        </w:rPr>
        <w:tab/>
        <w:t>у мінімальному розмірі.</w:t>
      </w:r>
    </w:p>
    <w:p w14:paraId="4E9A2BFB"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sz w:val="22"/>
          <w:szCs w:val="22"/>
          <w:shd w:val="clear" w:color="auto" w:fill="FFFFFF"/>
        </w:rPr>
      </w:pPr>
      <w:r w:rsidRPr="00CD341E">
        <w:rPr>
          <w:rFonts w:ascii="Times New Roman" w:hAnsi="Times New Roman"/>
          <w:sz w:val="22"/>
          <w:szCs w:val="22"/>
          <w:shd w:val="clear" w:color="auto" w:fill="FFFFFF"/>
        </w:rPr>
        <w:t>Не підлягають відшкодуванню витрати на лікування захворювань, клінічних станів потерпілої фізичної особи, які не мають клінічно вираженої картини перебігу, не підтверджені клінічними методами діагностики та/або не є наслідком дорожньо-транспортної пригоди.</w:t>
      </w:r>
    </w:p>
    <w:p w14:paraId="0B9615F4" w14:textId="77777777" w:rsidR="00094717" w:rsidRPr="00CD341E" w:rsidRDefault="00094717" w:rsidP="00924BB0">
      <w:pPr>
        <w:pStyle w:val="VX3"/>
        <w:tabs>
          <w:tab w:val="left" w:pos="142"/>
          <w:tab w:val="left" w:pos="284"/>
          <w:tab w:val="left" w:pos="426"/>
        </w:tabs>
        <w:rPr>
          <w:rFonts w:ascii="Times New Roman" w:hAnsi="Times New Roman"/>
          <w:sz w:val="22"/>
          <w:szCs w:val="22"/>
        </w:rPr>
      </w:pPr>
      <w:r w:rsidRPr="00CD341E">
        <w:rPr>
          <w:rFonts w:ascii="Times New Roman" w:hAnsi="Times New Roman"/>
          <w:sz w:val="22"/>
          <w:szCs w:val="22"/>
        </w:rPr>
        <w:t xml:space="preserve">СТРАХОВА ВИПЛАТА У </w:t>
      </w:r>
      <w:proofErr w:type="spellStart"/>
      <w:r w:rsidRPr="00CD341E">
        <w:rPr>
          <w:rFonts w:ascii="Times New Roman" w:hAnsi="Times New Roman"/>
          <w:sz w:val="22"/>
          <w:szCs w:val="22"/>
        </w:rPr>
        <w:t>ЗВʼЯЗКУ</w:t>
      </w:r>
      <w:proofErr w:type="spellEnd"/>
      <w:r w:rsidRPr="00CD341E">
        <w:rPr>
          <w:rFonts w:ascii="Times New Roman" w:hAnsi="Times New Roman"/>
          <w:sz w:val="22"/>
          <w:szCs w:val="22"/>
        </w:rPr>
        <w:t xml:space="preserve"> З ТИМЧАСОВОЮ ВТРАТОЮ ПРАЦЕЗДАТНОСТІ ПОТЕРПІЛОЮ ФІЗИЧНОЮ ОСОБОЮ.</w:t>
      </w:r>
    </w:p>
    <w:p w14:paraId="17D4D5FC"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У зв’язку з тимчасовою втратою працездатності потерпілим відшкодовуються втрачені (не отримані) доходи за підтверджений відповідним закладом охорони здоров’я період втрати працездатності.</w:t>
      </w:r>
    </w:p>
    <w:p w14:paraId="5B21DBB1"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Втрачені (неотримані) доходи потерпілої фізичної особи оцінюються у розмірі:</w:t>
      </w:r>
    </w:p>
    <w:p w14:paraId="3CF60984" w14:textId="77777777" w:rsidR="00094717" w:rsidRPr="00CD341E" w:rsidRDefault="00094717" w:rsidP="00924BB0">
      <w:pPr>
        <w:pStyle w:val="VX1"/>
        <w:numPr>
          <w:ilvl w:val="0"/>
          <w:numId w:val="3"/>
        </w:numPr>
        <w:tabs>
          <w:tab w:val="clear" w:pos="574"/>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для працюючої особи (особи, яка працює за трудовим договором) – неотриманої  середньої заробітної плати (середнього розміру доходу) з</w:t>
      </w:r>
      <w:r w:rsidRPr="00CD341E">
        <w:rPr>
          <w:rFonts w:ascii="Times New Roman" w:hAnsi="Times New Roman"/>
          <w:sz w:val="22"/>
          <w:szCs w:val="22"/>
          <w:shd w:val="clear" w:color="auto" w:fill="FFFFFF"/>
        </w:rPr>
        <w:t>а період втрати працездатності, зазначений у листку непрацездатності, яка визначається відповідно до Цивільного кодексу України в частині визначення заробітку (доходу), втраченого внаслідок каліцтва або іншого ушкодження здоров’я фізичної особи, яка працювала за трудовим договором</w:t>
      </w:r>
      <w:r w:rsidRPr="00CD341E">
        <w:rPr>
          <w:rFonts w:ascii="Times New Roman" w:hAnsi="Times New Roman"/>
          <w:bCs w:val="0"/>
          <w:sz w:val="22"/>
          <w:szCs w:val="22"/>
        </w:rPr>
        <w:t>;</w:t>
      </w:r>
    </w:p>
    <w:p w14:paraId="45D7DC3A" w14:textId="77777777" w:rsidR="00094717" w:rsidRPr="00CD341E" w:rsidRDefault="00094717" w:rsidP="00924BB0">
      <w:pPr>
        <w:pStyle w:val="VX1"/>
        <w:numPr>
          <w:ilvl w:val="0"/>
          <w:numId w:val="3"/>
        </w:numPr>
        <w:tabs>
          <w:tab w:val="clear" w:pos="574"/>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для фізичної особи-підприємця чи особи, яка забезпечує себе роботою самостійно, - неотриманого доходу,  який визначається відповідно до </w:t>
      </w:r>
      <w:hyperlink r:id="rId18" w:tgtFrame="_blank" w:history="1">
        <w:r w:rsidRPr="00CD341E">
          <w:rPr>
            <w:rFonts w:ascii="Times New Roman" w:hAnsi="Times New Roman"/>
            <w:bCs w:val="0"/>
            <w:sz w:val="22"/>
            <w:szCs w:val="22"/>
          </w:rPr>
          <w:t>Цивільного кодексу України</w:t>
        </w:r>
      </w:hyperlink>
      <w:r w:rsidRPr="00CD341E">
        <w:rPr>
          <w:rFonts w:ascii="Times New Roman" w:hAnsi="Times New Roman"/>
          <w:bCs w:val="0"/>
          <w:sz w:val="22"/>
          <w:szCs w:val="22"/>
        </w:rPr>
        <w:t> в частині визначення доходу, втраченого внаслідок каліцтва або іншого</w:t>
      </w:r>
      <w:r w:rsidRPr="00CD341E">
        <w:rPr>
          <w:rFonts w:ascii="Times New Roman" w:hAnsi="Times New Roman"/>
          <w:sz w:val="22"/>
          <w:szCs w:val="22"/>
          <w:shd w:val="clear" w:color="auto" w:fill="FFFFFF"/>
        </w:rPr>
        <w:t xml:space="preserve"> ушкодження здоров’я фізичної особи - підприємця</w:t>
      </w:r>
      <w:r w:rsidRPr="00CD341E">
        <w:rPr>
          <w:rFonts w:ascii="Times New Roman" w:hAnsi="Times New Roman"/>
          <w:bCs w:val="0"/>
          <w:sz w:val="22"/>
          <w:szCs w:val="22"/>
        </w:rPr>
        <w:t>;</w:t>
      </w:r>
    </w:p>
    <w:p w14:paraId="05287DA8" w14:textId="77777777" w:rsidR="00094717" w:rsidRPr="00CD341E" w:rsidRDefault="00094717" w:rsidP="00924BB0">
      <w:pPr>
        <w:pStyle w:val="VX1"/>
        <w:numPr>
          <w:ilvl w:val="0"/>
          <w:numId w:val="3"/>
        </w:numPr>
        <w:tabs>
          <w:tab w:val="clear" w:pos="574"/>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shd w:val="clear" w:color="auto" w:fill="FFFFFF"/>
        </w:rPr>
        <w:t>для непрацюючої повнолітньої особи - 1/30 розміру мінімальної місячної заробітної плати, встановленої законом на дату настання страхового випадку, за кожний день непрацездатності, підтверджений відповідним закладом охорони здоров’я.</w:t>
      </w:r>
    </w:p>
    <w:p w14:paraId="7D694EAC" w14:textId="77777777" w:rsidR="00094717" w:rsidRPr="00CD341E" w:rsidRDefault="00094717" w:rsidP="00924BB0">
      <w:pPr>
        <w:pStyle w:val="VX3"/>
        <w:tabs>
          <w:tab w:val="left" w:pos="142"/>
          <w:tab w:val="left" w:pos="284"/>
          <w:tab w:val="left" w:pos="426"/>
        </w:tabs>
        <w:rPr>
          <w:rFonts w:ascii="Times New Roman" w:hAnsi="Times New Roman"/>
          <w:sz w:val="22"/>
          <w:szCs w:val="22"/>
        </w:rPr>
      </w:pPr>
      <w:r w:rsidRPr="00CD341E">
        <w:rPr>
          <w:rFonts w:ascii="Times New Roman" w:hAnsi="Times New Roman"/>
          <w:sz w:val="22"/>
          <w:szCs w:val="22"/>
        </w:rPr>
        <w:t xml:space="preserve">СТРАХОВА ВИПЛАТА У </w:t>
      </w:r>
      <w:proofErr w:type="spellStart"/>
      <w:r w:rsidRPr="00CD341E">
        <w:rPr>
          <w:rFonts w:ascii="Times New Roman" w:hAnsi="Times New Roman"/>
          <w:sz w:val="22"/>
          <w:szCs w:val="22"/>
        </w:rPr>
        <w:t>ЗВʼЯЗКУ</w:t>
      </w:r>
      <w:proofErr w:type="spellEnd"/>
      <w:r w:rsidRPr="00CD341E">
        <w:rPr>
          <w:rFonts w:ascii="Times New Roman" w:hAnsi="Times New Roman"/>
          <w:sz w:val="22"/>
          <w:szCs w:val="22"/>
        </w:rPr>
        <w:t xml:space="preserve"> ІЗ СТІЙКОЮ ВТРАТОЮ  ЧИ ЗМЕНШЕННЯМ ПРОФЕСІЙНОЇ АБО ЗАГАЛЬНОЇ ПРАЦЕЗДАТНОСТІ ПОТЕРПІЛОЇ ФІЗИЧНОЇ ОСОБИ .</w:t>
      </w:r>
    </w:p>
    <w:p w14:paraId="4BFC28F9" w14:textId="77777777" w:rsidR="00094717" w:rsidRPr="00CD341E" w:rsidRDefault="00094717" w:rsidP="009F5A28">
      <w:pPr>
        <w:pStyle w:val="rvps2"/>
        <w:numPr>
          <w:ilvl w:val="0"/>
          <w:numId w:val="4"/>
        </w:numPr>
        <w:shd w:val="clear" w:color="auto" w:fill="FFFFFF"/>
        <w:tabs>
          <w:tab w:val="left" w:pos="142"/>
          <w:tab w:val="left" w:pos="284"/>
          <w:tab w:val="left" w:pos="426"/>
        </w:tabs>
        <w:spacing w:before="0" w:beforeAutospacing="0" w:after="0" w:afterAutospacing="0"/>
        <w:ind w:left="0" w:firstLine="0"/>
        <w:jc w:val="both"/>
        <w:rPr>
          <w:sz w:val="22"/>
          <w:szCs w:val="22"/>
        </w:rPr>
      </w:pPr>
      <w:r w:rsidRPr="00CD341E">
        <w:rPr>
          <w:sz w:val="22"/>
          <w:szCs w:val="22"/>
        </w:rPr>
        <w:t>Страхова виплата у зв’язку із стійкою втратою чи зменшенням професійної або загальної працездатності потерпілої фізичної особи здійснюється страховиком у розмірі заробітку (доходу), втраченого потерпілою фізичною особою, який визначається відповідно до Цивільного кодексу України.</w:t>
      </w:r>
    </w:p>
    <w:p w14:paraId="23BCC87A"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42" w:name="n213"/>
      <w:bookmarkEnd w:id="42"/>
      <w:r w:rsidRPr="00CD341E">
        <w:rPr>
          <w:sz w:val="22"/>
          <w:szCs w:val="22"/>
        </w:rPr>
        <w:lastRenderedPageBreak/>
        <w:t>Також у зв’язку із стійкою втратою чи зменшенням професійної або загальної працездатності потерпілої фізичної особи до страхової виплати включаються витрати, пов’язані з необхідністю пристосування до нових умов життя потерпілої особи, а саме місця проживання, робочого місця, транспортного засобу такої особи (за наявності станом на день дорожньо-транспортної пригоди) потерпілої особи, що полягає у здійсненні комплексу заходів для створення умов для роботи, проживання, пересування потерпілої фізичної особи, максимально наближених до таких умов до моменту заподіяння шкоди її життю та здоров’ю внаслідок дорожньо-транспортної пригоди. Порядок розрахунку та перелік витрат, пов’язаних з необхідністю пристосування потерпілої фізичної особи до нових умов життя, визначаються Кабінетом Міністрів України.</w:t>
      </w:r>
    </w:p>
    <w:p w14:paraId="1C63B901"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43" w:name="n214"/>
      <w:bookmarkEnd w:id="43"/>
      <w:r w:rsidRPr="00CD341E">
        <w:rPr>
          <w:sz w:val="22"/>
          <w:szCs w:val="22"/>
        </w:rPr>
        <w:t>Ступінь стійкої втрати чи зменшення професійної або загальної працездатності (у відсотках) потерпілої фізичної особи внаслідок дорожньо-транспортної пригоди визначається у порядку, встановленому центральним органом виконавчої влади, що забезпечує формування державної політики у сфері охорони здоров’я. Страхова виплата здійснюється у формі ануїтету - рівномірними послідовними щомісячними виплатами, якщо іншу періодичність виплат не узгоджено потерпілою фізичною особою і страховиком, виплатами у розмірі втраченого (неотриманого) потерпілою фізичною особою середньомісячного заробітку (доходу) у зв’язку із стійкою втратою чи зменшенням професійної або загальної працездатності внаслідок дорожньо-транспортної пригоди протягом строку втрати працездатності (інвалідності) такої особи, але не більше ніж до досягнення нею мінімального віку, з якого особа має право на призначення пенсії за віком (без дотримання вимоги щодо наявності страхового стажу) у солідарній системі відповідно до законодавства про загальнообов’язкове державне пенсійне забезпечення, та не підлягає подальшому перерахунку.</w:t>
      </w:r>
    </w:p>
    <w:p w14:paraId="38BD162F"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44" w:name="n215"/>
      <w:bookmarkEnd w:id="44"/>
      <w:r w:rsidRPr="00CD341E">
        <w:rPr>
          <w:sz w:val="22"/>
          <w:szCs w:val="22"/>
        </w:rPr>
        <w:t>Розмір страхової виплати у зв’язку із стійкою втратою чи зменшенням професійної або загальної працездатності потерпілої фізичної особи у разі встановлення їй інвалідності (визнання потерпілої особи дитиною з інвалідністю) не може бути менше мінімального розміру.</w:t>
      </w:r>
    </w:p>
    <w:p w14:paraId="4908D31A" w14:textId="77777777" w:rsidR="00094717" w:rsidRPr="00CD341E" w:rsidRDefault="00094717" w:rsidP="009F5A28">
      <w:pPr>
        <w:pStyle w:val="VX1"/>
        <w:numPr>
          <w:ilvl w:val="0"/>
          <w:numId w:val="4"/>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shd w:val="clear" w:color="auto" w:fill="FFFFFF"/>
        </w:rPr>
        <w:t>Мінімальний розмір страхової (регламентної) виплати у зв’язку із стійкою втратою чи зменшенням професійної або загальної працездатності потерпілої фізичної особи у разі встановлення їй інвалідності (визнання малолітньої або неповнолітньої потерпілої особи дитиною з інвалідністю) становить</w:t>
      </w:r>
      <w:r w:rsidRPr="00CD341E">
        <w:rPr>
          <w:rFonts w:ascii="Times New Roman" w:hAnsi="Times New Roman"/>
          <w:bCs w:val="0"/>
          <w:sz w:val="22"/>
          <w:szCs w:val="22"/>
        </w:rPr>
        <w:t>:</w:t>
      </w:r>
    </w:p>
    <w:p w14:paraId="729777F7"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у разі встановлення I групи інвалідності – 36 мінімальних заробітних плат у місячному розмірі, встановлених законом на дату настання страхового випадку;</w:t>
      </w:r>
    </w:p>
    <w:p w14:paraId="37E231AC"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у разі встановлення II групи інвалідності – 18 мінімальних заробітних плат у місячному розмірі, встановлених законом на дату настання страхового випадку;</w:t>
      </w:r>
    </w:p>
    <w:p w14:paraId="7B985F89"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у разі встановлення III групи інвалідності – 12 мінімальних заробітних плат у місячному розмірі, встановлених законом на дату настання страхового випадку;</w:t>
      </w:r>
    </w:p>
    <w:p w14:paraId="1F95F29F"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у разі визнання потерпілої особи дитиною з інвалідністю – 36</w:t>
      </w:r>
      <w:r w:rsidRPr="00CD341E">
        <w:rPr>
          <w:rFonts w:ascii="Times New Roman" w:hAnsi="Times New Roman"/>
          <w:b/>
          <w:bCs w:val="0"/>
          <w:sz w:val="22"/>
          <w:szCs w:val="22"/>
        </w:rPr>
        <w:t xml:space="preserve"> </w:t>
      </w:r>
      <w:r w:rsidRPr="00CD341E">
        <w:rPr>
          <w:rFonts w:ascii="Times New Roman" w:hAnsi="Times New Roman"/>
          <w:bCs w:val="0"/>
          <w:sz w:val="22"/>
          <w:szCs w:val="22"/>
        </w:rPr>
        <w:t>мінімальних заробітних плат у місячному розмірі, встановлених законом на дату настання страхового випадку.</w:t>
      </w:r>
    </w:p>
    <w:p w14:paraId="56898E4F" w14:textId="02DF613C" w:rsidR="00094717" w:rsidRPr="00CD341E" w:rsidRDefault="00094717" w:rsidP="009F5A28">
      <w:pPr>
        <w:pStyle w:val="VX1"/>
        <w:numPr>
          <w:ilvl w:val="0"/>
          <w:numId w:val="4"/>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shd w:val="clear" w:color="auto" w:fill="FFFFFF"/>
        </w:rPr>
        <w:t xml:space="preserve">Страхова виплата у зв’язку із стійкою втратою чи зменшенням професійної або загальної працездатності потерпілої фізичної особи у мінімальному розмірі, передбаченому </w:t>
      </w:r>
      <w:proofErr w:type="spellStart"/>
      <w:r w:rsidRPr="00CD341E">
        <w:rPr>
          <w:rFonts w:ascii="Times New Roman" w:hAnsi="Times New Roman"/>
          <w:sz w:val="22"/>
          <w:szCs w:val="22"/>
          <w:shd w:val="clear" w:color="auto" w:fill="FFFFFF"/>
        </w:rPr>
        <w:t>п.п</w:t>
      </w:r>
      <w:proofErr w:type="spellEnd"/>
      <w:r w:rsidRPr="00CD341E">
        <w:rPr>
          <w:rFonts w:ascii="Times New Roman" w:hAnsi="Times New Roman"/>
          <w:sz w:val="22"/>
          <w:szCs w:val="22"/>
          <w:shd w:val="clear" w:color="auto" w:fill="FFFFFF"/>
        </w:rPr>
        <w:t xml:space="preserve">. </w:t>
      </w:r>
      <w:r w:rsidR="004D712C" w:rsidRPr="006B06E6">
        <w:rPr>
          <w:rFonts w:ascii="Times New Roman" w:hAnsi="Times New Roman"/>
          <w:sz w:val="22"/>
          <w:szCs w:val="22"/>
          <w:shd w:val="clear" w:color="auto" w:fill="FFFFFF"/>
        </w:rPr>
        <w:t>8</w:t>
      </w:r>
      <w:r w:rsidRPr="00CD341E">
        <w:rPr>
          <w:rFonts w:ascii="Times New Roman" w:hAnsi="Times New Roman"/>
          <w:sz w:val="22"/>
          <w:szCs w:val="22"/>
          <w:shd w:val="clear" w:color="auto" w:fill="FFFFFF"/>
        </w:rPr>
        <w:t xml:space="preserve">.1.3. </w:t>
      </w:r>
      <w:r w:rsidR="00F16654" w:rsidRPr="00CD341E">
        <w:rPr>
          <w:rFonts w:ascii="Times New Roman" w:hAnsi="Times New Roman"/>
          <w:sz w:val="22"/>
          <w:szCs w:val="22"/>
          <w:shd w:val="clear" w:color="auto" w:fill="FFFFFF"/>
        </w:rPr>
        <w:t>цього Генерального Договору</w:t>
      </w:r>
      <w:r w:rsidRPr="00CD341E">
        <w:rPr>
          <w:rFonts w:ascii="Times New Roman" w:hAnsi="Times New Roman"/>
          <w:sz w:val="22"/>
          <w:szCs w:val="22"/>
          <w:shd w:val="clear" w:color="auto" w:fill="FFFFFF"/>
        </w:rPr>
        <w:t>, за письмовим зверненням такої особи до Страховика здійснюється одноразово.</w:t>
      </w:r>
    </w:p>
    <w:p w14:paraId="33C308C5" w14:textId="77777777" w:rsidR="00924BB0" w:rsidRPr="00CD341E" w:rsidRDefault="00094717" w:rsidP="00924BB0">
      <w:pPr>
        <w:pStyle w:val="VX3"/>
        <w:tabs>
          <w:tab w:val="left" w:pos="142"/>
          <w:tab w:val="left" w:pos="284"/>
          <w:tab w:val="left" w:pos="426"/>
        </w:tabs>
        <w:rPr>
          <w:rFonts w:ascii="Times New Roman" w:hAnsi="Times New Roman"/>
          <w:sz w:val="22"/>
          <w:szCs w:val="22"/>
        </w:rPr>
      </w:pPr>
      <w:r w:rsidRPr="00CD341E">
        <w:rPr>
          <w:rFonts w:ascii="Times New Roman" w:hAnsi="Times New Roman"/>
          <w:sz w:val="22"/>
          <w:szCs w:val="22"/>
        </w:rPr>
        <w:t>ВИЗНАЧЕНННЯ МОРАЛЬНОЇ ШКОДИ, ЗАПОДІЯНОЇ ПОТЕРПІЛІЙ ФІЗИЧНІЙ ОСОБІ.</w:t>
      </w:r>
    </w:p>
    <w:p w14:paraId="2D1488B3" w14:textId="36640EE9" w:rsidR="00924BB0" w:rsidRPr="00CD341E" w:rsidRDefault="00924BB0" w:rsidP="00924BB0">
      <w:pPr>
        <w:pStyle w:val="VX3"/>
        <w:numPr>
          <w:ilvl w:val="0"/>
          <w:numId w:val="0"/>
        </w:numPr>
        <w:tabs>
          <w:tab w:val="left" w:pos="142"/>
          <w:tab w:val="left" w:pos="284"/>
          <w:tab w:val="left" w:pos="426"/>
        </w:tabs>
        <w:rPr>
          <w:rFonts w:ascii="Times New Roman" w:hAnsi="Times New Roman"/>
          <w:sz w:val="22"/>
          <w:szCs w:val="22"/>
        </w:rPr>
      </w:pPr>
      <w:r w:rsidRPr="00CD341E">
        <w:rPr>
          <w:rFonts w:ascii="Times New Roman" w:hAnsi="Times New Roman"/>
          <w:sz w:val="22"/>
          <w:szCs w:val="22"/>
        </w:rPr>
        <w:t>Страховик, здійснює потерпілій фізичній особі, яка зазнала ушкодження здоров’я внаслідок дорожньо-транспортної пригоди, відшкодування заподіяної їй моральної шкоди, що полягає у фізичному болю та стражданнях, яких зазнала потерпіла фізична особа у зв’язку з каліцтвом або іншим ушкодженням здоров’я, у розмірі 10 відсотків страхової виплати у зв’язку з її лікуванням та/або втратою нею працездатності, розрахованої відповідно до пп.</w:t>
      </w:r>
      <w:r w:rsidR="004D712C" w:rsidRPr="006B06E6">
        <w:rPr>
          <w:rFonts w:ascii="Times New Roman" w:hAnsi="Times New Roman"/>
          <w:sz w:val="22"/>
          <w:szCs w:val="22"/>
        </w:rPr>
        <w:t>8</w:t>
      </w:r>
      <w:r w:rsidRPr="00CD341E">
        <w:rPr>
          <w:rFonts w:ascii="Times New Roman" w:hAnsi="Times New Roman"/>
          <w:sz w:val="22"/>
          <w:szCs w:val="22"/>
        </w:rPr>
        <w:t xml:space="preserve">.1.1. - </w:t>
      </w:r>
      <w:r w:rsidR="004D712C" w:rsidRPr="006B06E6">
        <w:rPr>
          <w:rFonts w:ascii="Times New Roman" w:hAnsi="Times New Roman"/>
          <w:sz w:val="22"/>
          <w:szCs w:val="22"/>
        </w:rPr>
        <w:t>8</w:t>
      </w:r>
      <w:r w:rsidRPr="00CD341E">
        <w:rPr>
          <w:rFonts w:ascii="Times New Roman" w:hAnsi="Times New Roman"/>
          <w:sz w:val="22"/>
          <w:szCs w:val="22"/>
        </w:rPr>
        <w:t>.1.3. цього Генерального Договору.</w:t>
      </w:r>
    </w:p>
    <w:p w14:paraId="1844A88B" w14:textId="4626E30B" w:rsidR="00094717" w:rsidRPr="00CD341E" w:rsidRDefault="00094717" w:rsidP="00924BB0">
      <w:pPr>
        <w:pStyle w:val="VX3"/>
        <w:tabs>
          <w:tab w:val="left" w:pos="142"/>
          <w:tab w:val="left" w:pos="284"/>
          <w:tab w:val="left" w:pos="426"/>
        </w:tabs>
        <w:rPr>
          <w:rFonts w:ascii="Times New Roman" w:hAnsi="Times New Roman"/>
          <w:sz w:val="22"/>
          <w:szCs w:val="22"/>
        </w:rPr>
      </w:pPr>
      <w:r w:rsidRPr="00CD341E">
        <w:rPr>
          <w:rFonts w:ascii="Times New Roman" w:hAnsi="Times New Roman"/>
          <w:sz w:val="22"/>
          <w:szCs w:val="22"/>
        </w:rPr>
        <w:t xml:space="preserve">СТРАХОВА ВИПЛАТА У </w:t>
      </w:r>
      <w:proofErr w:type="spellStart"/>
      <w:r w:rsidRPr="00CD341E">
        <w:rPr>
          <w:rFonts w:ascii="Times New Roman" w:hAnsi="Times New Roman"/>
          <w:sz w:val="22"/>
          <w:szCs w:val="22"/>
        </w:rPr>
        <w:t>ЗВʼЯЗКУ</w:t>
      </w:r>
      <w:proofErr w:type="spellEnd"/>
      <w:r w:rsidRPr="00CD341E">
        <w:rPr>
          <w:rFonts w:ascii="Times New Roman" w:hAnsi="Times New Roman"/>
          <w:sz w:val="22"/>
          <w:szCs w:val="22"/>
        </w:rPr>
        <w:t xml:space="preserve"> ІЗ СМЕРТЮ ПОТЕРПІЛОЇ ФІЗИЧНОЇ ОСОБИ.</w:t>
      </w:r>
    </w:p>
    <w:p w14:paraId="1D02978B" w14:textId="77777777" w:rsidR="00094717" w:rsidRPr="00CD341E" w:rsidRDefault="00094717" w:rsidP="009F5A28">
      <w:pPr>
        <w:pStyle w:val="VX1"/>
        <w:numPr>
          <w:ilvl w:val="0"/>
          <w:numId w:val="5"/>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Страхова виплата виплачується, якщо смерть потерпілого внаслідок дорожньо-транспортної пригоди настала протягом одного року з дня дорожньо-транспортної пригоди та є прямим її наслідком.</w:t>
      </w:r>
    </w:p>
    <w:p w14:paraId="077C6812" w14:textId="77777777" w:rsidR="00094717" w:rsidRPr="00CD341E" w:rsidRDefault="00094717" w:rsidP="009F5A28">
      <w:pPr>
        <w:pStyle w:val="a4"/>
        <w:numPr>
          <w:ilvl w:val="0"/>
          <w:numId w:val="5"/>
        </w:numPr>
        <w:shd w:val="clear" w:color="auto" w:fill="FFFFFF"/>
        <w:tabs>
          <w:tab w:val="left" w:pos="142"/>
          <w:tab w:val="left" w:pos="284"/>
          <w:tab w:val="left" w:pos="426"/>
        </w:tabs>
        <w:ind w:left="0" w:firstLine="0"/>
        <w:jc w:val="both"/>
        <w:rPr>
          <w:sz w:val="22"/>
          <w:szCs w:val="22"/>
          <w:lang w:val="uk-UA" w:eastAsia="uk-UA"/>
        </w:rPr>
      </w:pPr>
      <w:r w:rsidRPr="00CD341E">
        <w:rPr>
          <w:sz w:val="22"/>
          <w:szCs w:val="22"/>
          <w:lang w:val="uk-UA" w:eastAsia="uk-UA"/>
        </w:rPr>
        <w:t>Страховик у разі смерті потерпілої фізичної особи здійснює страхову виплату у зв’язку із втратою годувальника кожній особі, яка відповідно до Цивільного кодексу України в частині відшкодування шкоди, заподіяної смертю потерпілого, та з урахуванням положень Сімейного кодексу України має право на таке відшкодування, у розмірі, що розраховується відповідно до Цивільного кодексу України в частині відшкодування шкоди, заподіяної смертю потерпілого.</w:t>
      </w:r>
    </w:p>
    <w:p w14:paraId="4AB13356"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45" w:name="n227"/>
      <w:bookmarkEnd w:id="45"/>
      <w:r w:rsidRPr="00CD341E">
        <w:rPr>
          <w:sz w:val="22"/>
          <w:szCs w:val="22"/>
          <w:lang w:val="uk-UA" w:eastAsia="uk-UA"/>
        </w:rPr>
        <w:t>Страхова виплата у зв’язку із втратою годувальника кожній особі, яка має право на таку виплату, здійснюється у формі ануїтету - рівномірними послідовними щомісячними виплатами, якщо іншу періодичність виплат не узгоджено особою, яка має право на таку страхову виплату, і Страховиком, протягом дії такого права та не підлягає подальшому перерахунку.</w:t>
      </w:r>
    </w:p>
    <w:p w14:paraId="0B0B37F2"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46" w:name="n228"/>
      <w:bookmarkEnd w:id="46"/>
      <w:r w:rsidRPr="00CD341E">
        <w:rPr>
          <w:sz w:val="22"/>
          <w:szCs w:val="22"/>
          <w:lang w:val="uk-UA" w:eastAsia="uk-UA"/>
        </w:rPr>
        <w:t xml:space="preserve">Загальний мінімальний розмір страхової виплати особам, які перебували на утриманні одного померлого, за весь період її отримання </w:t>
      </w:r>
      <w:r w:rsidRPr="00CD341E">
        <w:rPr>
          <w:b/>
          <w:sz w:val="22"/>
          <w:szCs w:val="22"/>
          <w:lang w:val="uk-UA" w:eastAsia="uk-UA"/>
        </w:rPr>
        <w:t>не може становити менше 36 розмірів мінімальної місячної заробітної плати,</w:t>
      </w:r>
      <w:r w:rsidRPr="00CD341E">
        <w:rPr>
          <w:sz w:val="22"/>
          <w:szCs w:val="22"/>
          <w:lang w:val="uk-UA" w:eastAsia="uk-UA"/>
        </w:rPr>
        <w:t xml:space="preserve"> встановленої законом на дату настання страхового випадку.</w:t>
      </w:r>
    </w:p>
    <w:p w14:paraId="486E0040" w14:textId="77777777"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47" w:name="n229"/>
      <w:bookmarkEnd w:id="47"/>
      <w:r w:rsidRPr="00CD341E">
        <w:rPr>
          <w:sz w:val="22"/>
          <w:szCs w:val="22"/>
          <w:lang w:val="uk-UA" w:eastAsia="uk-UA"/>
        </w:rPr>
        <w:lastRenderedPageBreak/>
        <w:t>Страхова виплата у зв’язку із смертю потерпілої фізичної особи у мінімальному розмірі, за письмовими зверненнями осіб, які мають право на отримання відшкодування у зв’язку із втратою годувальника, здійснюється одноразово.</w:t>
      </w:r>
    </w:p>
    <w:p w14:paraId="3F0C8013" w14:textId="77777777" w:rsidR="00094717" w:rsidRPr="00CD341E" w:rsidRDefault="00094717" w:rsidP="009F5A28">
      <w:pPr>
        <w:pStyle w:val="a4"/>
        <w:numPr>
          <w:ilvl w:val="0"/>
          <w:numId w:val="5"/>
        </w:numPr>
        <w:shd w:val="clear" w:color="auto" w:fill="FFFFFF"/>
        <w:tabs>
          <w:tab w:val="left" w:pos="142"/>
          <w:tab w:val="left" w:pos="284"/>
          <w:tab w:val="left" w:pos="426"/>
        </w:tabs>
        <w:ind w:left="0" w:firstLine="0"/>
        <w:jc w:val="both"/>
        <w:rPr>
          <w:sz w:val="22"/>
          <w:szCs w:val="22"/>
          <w:lang w:val="uk-UA" w:eastAsia="uk-UA"/>
        </w:rPr>
      </w:pPr>
      <w:bookmarkStart w:id="48" w:name="n230"/>
      <w:bookmarkEnd w:id="48"/>
      <w:r w:rsidRPr="00CD341E">
        <w:rPr>
          <w:sz w:val="22"/>
          <w:szCs w:val="22"/>
          <w:lang w:val="uk-UA" w:eastAsia="uk-UA"/>
        </w:rPr>
        <w:t>Страховик відшкодовує моральну шкоду, заподіяну смертю потерпілої фізичної особи, її чоловіку (дружині), батькам (</w:t>
      </w:r>
      <w:proofErr w:type="spellStart"/>
      <w:r w:rsidRPr="00CD341E">
        <w:rPr>
          <w:sz w:val="22"/>
          <w:szCs w:val="22"/>
          <w:lang w:val="uk-UA" w:eastAsia="uk-UA"/>
        </w:rPr>
        <w:t>усиновлювачам</w:t>
      </w:r>
      <w:proofErr w:type="spellEnd"/>
      <w:r w:rsidRPr="00CD341E">
        <w:rPr>
          <w:sz w:val="22"/>
          <w:szCs w:val="22"/>
          <w:lang w:val="uk-UA" w:eastAsia="uk-UA"/>
        </w:rPr>
        <w:t xml:space="preserve">) та дітям (усиновленим). </w:t>
      </w:r>
      <w:bookmarkStart w:id="49" w:name="n231"/>
      <w:bookmarkEnd w:id="49"/>
      <w:r w:rsidRPr="00CD341E">
        <w:rPr>
          <w:sz w:val="22"/>
          <w:szCs w:val="22"/>
          <w:lang w:val="uk-UA" w:eastAsia="uk-UA"/>
        </w:rPr>
        <w:t xml:space="preserve">Загальний розмір таких страхових виплат зазначеним особам стосовно одного померлого становить </w:t>
      </w:r>
      <w:r w:rsidRPr="00CD341E">
        <w:rPr>
          <w:b/>
          <w:sz w:val="22"/>
          <w:szCs w:val="22"/>
          <w:lang w:val="uk-UA" w:eastAsia="uk-UA"/>
        </w:rPr>
        <w:t>25</w:t>
      </w:r>
      <w:r w:rsidRPr="00CD341E">
        <w:rPr>
          <w:sz w:val="22"/>
          <w:szCs w:val="22"/>
          <w:lang w:val="uk-UA" w:eastAsia="uk-UA"/>
        </w:rPr>
        <w:t xml:space="preserve"> розмірів мінімальної місячної заробітної плати, встановленої законом на дату настання страхового випадку.</w:t>
      </w:r>
    </w:p>
    <w:p w14:paraId="3337BC76" w14:textId="77777777" w:rsidR="00924BB0" w:rsidRPr="00CD341E" w:rsidRDefault="00094717" w:rsidP="009F5A28">
      <w:pPr>
        <w:pStyle w:val="a4"/>
        <w:numPr>
          <w:ilvl w:val="0"/>
          <w:numId w:val="5"/>
        </w:numPr>
        <w:shd w:val="clear" w:color="auto" w:fill="FFFFFF"/>
        <w:tabs>
          <w:tab w:val="left" w:pos="142"/>
          <w:tab w:val="left" w:pos="284"/>
          <w:tab w:val="left" w:pos="426"/>
        </w:tabs>
        <w:ind w:left="0" w:firstLine="0"/>
        <w:jc w:val="both"/>
        <w:rPr>
          <w:sz w:val="22"/>
          <w:szCs w:val="22"/>
          <w:lang w:val="uk-UA" w:eastAsia="uk-UA"/>
        </w:rPr>
      </w:pPr>
      <w:bookmarkStart w:id="50" w:name="n232"/>
      <w:bookmarkEnd w:id="50"/>
      <w:r w:rsidRPr="00CD341E">
        <w:rPr>
          <w:sz w:val="22"/>
          <w:szCs w:val="22"/>
          <w:lang w:val="uk-UA" w:eastAsia="uk-UA"/>
        </w:rPr>
        <w:t xml:space="preserve">Страховик здійснює страхову виплату особі, яка здійснила витрати на поховання та/або спорудження надгробного пам’ятника, за умови надання йому документів на підтвердження таких фактів та витрат. Загальний розмір такої виплати стосовно одного померлого </w:t>
      </w:r>
      <w:r w:rsidRPr="00CD341E">
        <w:rPr>
          <w:b/>
          <w:sz w:val="22"/>
          <w:szCs w:val="22"/>
          <w:lang w:val="uk-UA" w:eastAsia="uk-UA"/>
        </w:rPr>
        <w:t>не може перевищувати 12 розмірів мінімальної місячної заробітної плати</w:t>
      </w:r>
      <w:r w:rsidRPr="00CD341E">
        <w:rPr>
          <w:sz w:val="22"/>
          <w:szCs w:val="22"/>
          <w:lang w:val="uk-UA" w:eastAsia="uk-UA"/>
        </w:rPr>
        <w:t>, встановленої законом на дату настання страхового випадку, і не залежить від сум, отриманих особою за загальнообов’язковим державним соціальним страхуванням та соціальним забезпеченням.</w:t>
      </w:r>
    </w:p>
    <w:p w14:paraId="00430D12" w14:textId="613E6F11" w:rsidR="00094717" w:rsidRPr="00CD341E" w:rsidRDefault="00094717" w:rsidP="009F5A28">
      <w:pPr>
        <w:pStyle w:val="a4"/>
        <w:numPr>
          <w:ilvl w:val="0"/>
          <w:numId w:val="16"/>
        </w:numPr>
        <w:shd w:val="clear" w:color="auto" w:fill="FFFFFF"/>
        <w:tabs>
          <w:tab w:val="left" w:pos="142"/>
          <w:tab w:val="left" w:pos="284"/>
          <w:tab w:val="left" w:pos="426"/>
        </w:tabs>
        <w:ind w:left="0" w:firstLine="0"/>
        <w:jc w:val="both"/>
        <w:rPr>
          <w:sz w:val="22"/>
          <w:szCs w:val="22"/>
          <w:lang w:val="uk-UA" w:eastAsia="uk-UA"/>
        </w:rPr>
      </w:pPr>
      <w:r w:rsidRPr="00CD341E">
        <w:rPr>
          <w:sz w:val="22"/>
          <w:szCs w:val="22"/>
          <w:lang w:val="uk-UA"/>
        </w:rPr>
        <w:t>У РАЗІ ЗАПОДІЯННЯ ВНАСЛІДОК ДОРОЖНЬО-ТРАНСПОРТНОЇ ПРИГОДИ ШКОДИ МАЙНУ ПОТЕРПІЛОЇ ОСОБИ ТАКІЙ ОСОБІ ВІДШКОДОВУЮТЬСЯ МАТЕРІАЛЬНІ ЗБИТКИ, ПОВ’ЯЗАНІ З:</w:t>
      </w:r>
    </w:p>
    <w:p w14:paraId="2759119B"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51" w:name="n235"/>
      <w:bookmarkEnd w:id="51"/>
      <w:r w:rsidRPr="00CD341E">
        <w:rPr>
          <w:sz w:val="22"/>
          <w:szCs w:val="22"/>
        </w:rPr>
        <w:t>1) пошкодженням чи знищенням транспортного засобу потерпілої особи;</w:t>
      </w:r>
    </w:p>
    <w:p w14:paraId="1F052547"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52" w:name="n236"/>
      <w:bookmarkEnd w:id="52"/>
      <w:r w:rsidRPr="00CD341E">
        <w:rPr>
          <w:sz w:val="22"/>
          <w:szCs w:val="22"/>
        </w:rPr>
        <w:t>2) пошкодженням чи знищенням дороги, дорожніх споруд, технічних засобів регулювання руху;</w:t>
      </w:r>
    </w:p>
    <w:p w14:paraId="2373DEF9" w14:textId="379CCAF9"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53" w:name="n237"/>
      <w:bookmarkEnd w:id="53"/>
      <w:r w:rsidRPr="00CD341E">
        <w:rPr>
          <w:sz w:val="22"/>
          <w:szCs w:val="22"/>
        </w:rPr>
        <w:t>3) пошкодженням чи знищенням іншого майна потерпілої особи, крім випадків, передбачених п. 1</w:t>
      </w:r>
      <w:r w:rsidR="004D712C" w:rsidRPr="006B06E6">
        <w:rPr>
          <w:sz w:val="22"/>
          <w:szCs w:val="22"/>
          <w:lang w:val="ru-RU"/>
        </w:rPr>
        <w:t>1</w:t>
      </w:r>
      <w:r w:rsidRPr="00CD341E">
        <w:rPr>
          <w:sz w:val="22"/>
          <w:szCs w:val="22"/>
        </w:rPr>
        <w:t xml:space="preserve">.1.6. </w:t>
      </w:r>
      <w:r w:rsidR="00F16654" w:rsidRPr="00CD341E">
        <w:rPr>
          <w:sz w:val="22"/>
          <w:szCs w:val="22"/>
        </w:rPr>
        <w:t>цього Генерального Договору</w:t>
      </w:r>
      <w:r w:rsidRPr="00CD341E">
        <w:rPr>
          <w:sz w:val="22"/>
          <w:szCs w:val="22"/>
        </w:rPr>
        <w:t>;</w:t>
      </w:r>
    </w:p>
    <w:p w14:paraId="2F3DC98E"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54" w:name="n238"/>
      <w:bookmarkEnd w:id="54"/>
      <w:r w:rsidRPr="00CD341E">
        <w:rPr>
          <w:sz w:val="22"/>
          <w:szCs w:val="22"/>
        </w:rPr>
        <w:t>4) проведенням робіт, необхідних для врятування потерпілих осіб внаслідок дорожньо-транспортної пригоди;</w:t>
      </w:r>
    </w:p>
    <w:p w14:paraId="706A10EB"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55" w:name="n239"/>
      <w:bookmarkEnd w:id="55"/>
      <w:r w:rsidRPr="00CD341E">
        <w:rPr>
          <w:sz w:val="22"/>
          <w:szCs w:val="22"/>
        </w:rPr>
        <w:t xml:space="preserve">5) пошкодженням транспортного засобу внаслідок його використання для </w:t>
      </w:r>
      <w:proofErr w:type="spellStart"/>
      <w:r w:rsidRPr="00CD341E">
        <w:rPr>
          <w:sz w:val="22"/>
          <w:szCs w:val="22"/>
        </w:rPr>
        <w:t>доправлення</w:t>
      </w:r>
      <w:proofErr w:type="spellEnd"/>
      <w:r w:rsidRPr="00CD341E">
        <w:rPr>
          <w:sz w:val="22"/>
          <w:szCs w:val="22"/>
        </w:rPr>
        <w:t xml:space="preserve"> потерпілої особи до закладу охорони здоров’я, у тому числі забрудненням салону такого транспортного засобу;</w:t>
      </w:r>
    </w:p>
    <w:p w14:paraId="3017FA63"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56" w:name="n240"/>
      <w:bookmarkEnd w:id="56"/>
      <w:r w:rsidRPr="00CD341E">
        <w:rPr>
          <w:sz w:val="22"/>
          <w:szCs w:val="22"/>
        </w:rPr>
        <w:t>6) доставкою (транспортуванням), зокрема з використанням спеціального автомобіля-евакуатора, пошкодженого транспортного засобу потерпілої особи з місця дорожньо-транспортної пригоди, якщо такий транспортний засіб не може рухатися самостійно.</w:t>
      </w:r>
    </w:p>
    <w:p w14:paraId="22ED7AEA" w14:textId="10DE04DE"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bookmarkStart w:id="57" w:name="n241"/>
      <w:bookmarkEnd w:id="57"/>
      <w:r w:rsidRPr="00CD341E">
        <w:rPr>
          <w:sz w:val="22"/>
          <w:szCs w:val="22"/>
        </w:rPr>
        <w:t xml:space="preserve">Розмір страхової виплати у разі заподіяння шкоди майну потерпілої особи зменшується на суму отриманого потерпілою особою (особою, яка має право на отримання відшкодування) від особи, відповідальної за шкоду, чи від іншої особи відшкодування (компенсації), здійсненого (здійсненої) у зв’язку з дорожньо-транспортною пригодою. Компенсація витрат особи, відповідальність якої застрахована, або іншої особи, яка здійснила таке відшкодування (компенсацію), здійснюється на умовах та в порядку, визначених п. </w:t>
      </w:r>
      <w:r w:rsidR="00981CBE" w:rsidRPr="006B06E6">
        <w:rPr>
          <w:sz w:val="22"/>
          <w:szCs w:val="22"/>
        </w:rPr>
        <w:t>9.9</w:t>
      </w:r>
      <w:r w:rsidR="00981CBE">
        <w:rPr>
          <w:sz w:val="22"/>
          <w:szCs w:val="22"/>
        </w:rPr>
        <w:t xml:space="preserve">. </w:t>
      </w:r>
      <w:r w:rsidR="00F16654" w:rsidRPr="00CD341E">
        <w:rPr>
          <w:sz w:val="22"/>
          <w:szCs w:val="22"/>
        </w:rPr>
        <w:t>цього Генерального Договору</w:t>
      </w:r>
      <w:r w:rsidRPr="00CD341E">
        <w:rPr>
          <w:sz w:val="22"/>
          <w:szCs w:val="22"/>
        </w:rPr>
        <w:t>.</w:t>
      </w:r>
    </w:p>
    <w:p w14:paraId="0B911969" w14:textId="4823305C" w:rsidR="00094717" w:rsidRPr="00CD341E" w:rsidRDefault="00094717" w:rsidP="009F5A28">
      <w:pPr>
        <w:pStyle w:val="VX1"/>
        <w:numPr>
          <w:ilvl w:val="0"/>
          <w:numId w:val="17"/>
        </w:numPr>
        <w:tabs>
          <w:tab w:val="left" w:pos="142"/>
          <w:tab w:val="left" w:pos="284"/>
          <w:tab w:val="left" w:pos="426"/>
        </w:tabs>
        <w:spacing w:before="0" w:after="0"/>
        <w:ind w:left="0" w:firstLine="0"/>
        <w:rPr>
          <w:rFonts w:ascii="Times New Roman" w:hAnsi="Times New Roman"/>
          <w:b/>
          <w:bCs w:val="0"/>
          <w:sz w:val="22"/>
          <w:szCs w:val="22"/>
        </w:rPr>
      </w:pPr>
      <w:r w:rsidRPr="00CD341E">
        <w:rPr>
          <w:rFonts w:ascii="Times New Roman" w:hAnsi="Times New Roman"/>
          <w:bCs w:val="0"/>
          <w:sz w:val="22"/>
          <w:szCs w:val="22"/>
        </w:rPr>
        <w:t>СТРАХОВА ВИПЛАТА У РАЗІ ПОШКОДЖЕННЯ ТРАНСПОРТНОГО ЗАСОБУ</w:t>
      </w:r>
    </w:p>
    <w:p w14:paraId="58887FAD"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У зв’язку з пошкодженням транспортного засобу відшкодовуються витрати, пов’язані з:</w:t>
      </w:r>
    </w:p>
    <w:p w14:paraId="0796E1F9" w14:textId="306D860D" w:rsidR="00094717" w:rsidRPr="00CD341E" w:rsidRDefault="00094717" w:rsidP="00924BB0">
      <w:pPr>
        <w:pStyle w:val="VX1"/>
        <w:numPr>
          <w:ilvl w:val="0"/>
          <w:numId w:val="3"/>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
          <w:bCs w:val="0"/>
          <w:sz w:val="22"/>
          <w:szCs w:val="22"/>
        </w:rPr>
        <w:t>відновлювальним ремонтом пошкодженого транспортного засобу</w:t>
      </w:r>
      <w:r w:rsidRPr="00CD341E">
        <w:rPr>
          <w:rFonts w:ascii="Times New Roman" w:hAnsi="Times New Roman"/>
          <w:bCs w:val="0"/>
          <w:sz w:val="22"/>
          <w:szCs w:val="22"/>
        </w:rPr>
        <w:t xml:space="preserve">, включаючи </w:t>
      </w:r>
      <w:bookmarkStart w:id="58" w:name="n249"/>
      <w:bookmarkStart w:id="59" w:name="n250"/>
      <w:bookmarkStart w:id="60" w:name="n251"/>
      <w:bookmarkStart w:id="61" w:name="n252"/>
      <w:bookmarkStart w:id="62" w:name="n253"/>
      <w:bookmarkStart w:id="63" w:name="n254"/>
      <w:bookmarkStart w:id="64" w:name="n255"/>
      <w:bookmarkStart w:id="65" w:name="n256"/>
      <w:bookmarkStart w:id="66" w:name="n257"/>
      <w:bookmarkStart w:id="67" w:name="n258"/>
      <w:bookmarkStart w:id="68" w:name="n259"/>
      <w:bookmarkStart w:id="69" w:name="n260"/>
      <w:bookmarkEnd w:id="58"/>
      <w:bookmarkEnd w:id="59"/>
      <w:bookmarkEnd w:id="60"/>
      <w:bookmarkEnd w:id="61"/>
      <w:bookmarkEnd w:id="62"/>
      <w:bookmarkEnd w:id="63"/>
      <w:bookmarkEnd w:id="64"/>
      <w:bookmarkEnd w:id="65"/>
      <w:bookmarkEnd w:id="66"/>
      <w:bookmarkEnd w:id="67"/>
      <w:bookmarkEnd w:id="68"/>
      <w:bookmarkEnd w:id="69"/>
      <w:r w:rsidRPr="00CD341E">
        <w:rPr>
          <w:rFonts w:ascii="Times New Roman" w:hAnsi="Times New Roman"/>
          <w:bCs w:val="0"/>
          <w:sz w:val="22"/>
          <w:szCs w:val="22"/>
        </w:rPr>
        <w:t xml:space="preserve">пошкодження, зроблені умисно для врятування потерпілих осіб внаслідок дорожньо-транспортної пригоди, у порядку визначеному </w:t>
      </w:r>
      <w:proofErr w:type="spellStart"/>
      <w:r w:rsidRPr="00CD341E">
        <w:rPr>
          <w:rFonts w:ascii="Times New Roman" w:hAnsi="Times New Roman"/>
          <w:bCs w:val="0"/>
          <w:sz w:val="22"/>
          <w:szCs w:val="22"/>
        </w:rPr>
        <w:t>пп</w:t>
      </w:r>
      <w:proofErr w:type="spellEnd"/>
      <w:r w:rsidRPr="00CD341E">
        <w:rPr>
          <w:rFonts w:ascii="Times New Roman" w:hAnsi="Times New Roman"/>
          <w:bCs w:val="0"/>
          <w:sz w:val="22"/>
          <w:szCs w:val="22"/>
        </w:rPr>
        <w:t xml:space="preserve">. </w:t>
      </w:r>
      <w:r w:rsidR="004D712C" w:rsidRPr="006B06E6">
        <w:rPr>
          <w:rFonts w:ascii="Times New Roman" w:hAnsi="Times New Roman"/>
          <w:bCs w:val="0"/>
          <w:sz w:val="22"/>
          <w:szCs w:val="22"/>
          <w:lang w:val="ru-RU"/>
        </w:rPr>
        <w:t>8</w:t>
      </w:r>
      <w:r w:rsidRPr="00CD341E">
        <w:rPr>
          <w:rFonts w:ascii="Times New Roman" w:hAnsi="Times New Roman"/>
          <w:bCs w:val="0"/>
          <w:sz w:val="22"/>
          <w:szCs w:val="22"/>
        </w:rPr>
        <w:t xml:space="preserve">.2.1.1. </w:t>
      </w:r>
      <w:r w:rsidR="00F16654" w:rsidRPr="00CD341E">
        <w:rPr>
          <w:rFonts w:ascii="Times New Roman" w:hAnsi="Times New Roman"/>
          <w:bCs w:val="0"/>
          <w:sz w:val="22"/>
          <w:szCs w:val="22"/>
        </w:rPr>
        <w:t>цього Генерального Договору</w:t>
      </w:r>
      <w:r w:rsidRPr="00CD341E">
        <w:rPr>
          <w:rFonts w:ascii="Times New Roman" w:hAnsi="Times New Roman"/>
          <w:bCs w:val="0"/>
          <w:sz w:val="22"/>
          <w:szCs w:val="22"/>
        </w:rPr>
        <w:t>;</w:t>
      </w:r>
    </w:p>
    <w:p w14:paraId="4267C3EE" w14:textId="77777777" w:rsidR="00094717" w:rsidRPr="00CD341E" w:rsidRDefault="00094717" w:rsidP="00924BB0">
      <w:pPr>
        <w:pStyle w:val="VX1"/>
        <w:numPr>
          <w:ilvl w:val="0"/>
          <w:numId w:val="3"/>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
          <w:bCs w:val="0"/>
          <w:sz w:val="22"/>
          <w:szCs w:val="22"/>
        </w:rPr>
        <w:t xml:space="preserve">евакуацією </w:t>
      </w:r>
      <w:r w:rsidRPr="00CD341E">
        <w:rPr>
          <w:rFonts w:ascii="Times New Roman" w:hAnsi="Times New Roman"/>
          <w:bCs w:val="0"/>
          <w:sz w:val="22"/>
          <w:szCs w:val="22"/>
        </w:rPr>
        <w:t>(доставкою) транспортного засобу в межах 150 кілометрів (якщо інша відстань не погоджена між Страховиком та потерпілою особою) від місця дорожньо-транспортної пригоди на території України до місця проживання потерпілої особи або до місця стоянки на території України, або до місця здійснення відновлювального ремонту на території України, а також від місця проживання потерпілої особи або місця стоянки на території України до місця здійснення відновлювального ремонту на території України;</w:t>
      </w:r>
    </w:p>
    <w:p w14:paraId="21D45D53" w14:textId="77777777" w:rsidR="00094717" w:rsidRPr="00CD341E" w:rsidRDefault="00094717" w:rsidP="00924BB0">
      <w:pPr>
        <w:pStyle w:val="VX1"/>
        <w:numPr>
          <w:ilvl w:val="0"/>
          <w:numId w:val="3"/>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
          <w:bCs w:val="0"/>
          <w:sz w:val="22"/>
          <w:szCs w:val="22"/>
        </w:rPr>
        <w:t>оплатою послуг стоянки</w:t>
      </w:r>
      <w:r w:rsidRPr="00CD341E">
        <w:rPr>
          <w:rFonts w:ascii="Times New Roman" w:hAnsi="Times New Roman"/>
          <w:bCs w:val="0"/>
          <w:sz w:val="22"/>
          <w:szCs w:val="22"/>
        </w:rPr>
        <w:t>, якщо пошкоджений транспортний засіб з поважних причин необхідно перемістити на стоянку, але не більше ніж до дати отримання страхової виплати.</w:t>
      </w:r>
    </w:p>
    <w:p w14:paraId="6B0D0727" w14:textId="4080F590" w:rsidR="00094717" w:rsidRPr="00CD341E" w:rsidRDefault="00094717" w:rsidP="009F5A28">
      <w:pPr>
        <w:pStyle w:val="rvps2"/>
        <w:numPr>
          <w:ilvl w:val="0"/>
          <w:numId w:val="18"/>
        </w:numPr>
        <w:shd w:val="clear" w:color="auto" w:fill="FFFFFF"/>
        <w:tabs>
          <w:tab w:val="left" w:pos="142"/>
          <w:tab w:val="left" w:pos="284"/>
          <w:tab w:val="left" w:pos="426"/>
        </w:tabs>
        <w:spacing w:before="0" w:beforeAutospacing="0" w:after="0" w:afterAutospacing="0"/>
        <w:ind w:left="0" w:firstLine="0"/>
        <w:jc w:val="both"/>
        <w:rPr>
          <w:sz w:val="22"/>
          <w:szCs w:val="22"/>
        </w:rPr>
      </w:pPr>
      <w:r w:rsidRPr="00CD341E">
        <w:rPr>
          <w:sz w:val="22"/>
          <w:szCs w:val="22"/>
        </w:rPr>
        <w:t xml:space="preserve">Витрати, пов’язані </w:t>
      </w:r>
      <w:r w:rsidRPr="00CD341E">
        <w:rPr>
          <w:b/>
          <w:sz w:val="22"/>
          <w:szCs w:val="22"/>
        </w:rPr>
        <w:t>з відновлювальним ремонтом пошкодженого транспортного</w:t>
      </w:r>
      <w:r w:rsidRPr="00CD341E">
        <w:rPr>
          <w:sz w:val="22"/>
          <w:szCs w:val="22"/>
        </w:rPr>
        <w:t xml:space="preserve"> у розмірі вартості відновлювального ремонту, що забезпечує приведення транспортного засобу у стан, який мав такий транспортний засіб до настання дорожньо-транспортної пригоди, та включають:</w:t>
      </w:r>
    </w:p>
    <w:p w14:paraId="6DD84060" w14:textId="74BC6C8C"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 xml:space="preserve">1) вартість складових частин (деталей) транспортного засобу, що потребують ремонту (заміни) у зв’язку з їх пошкодженням внаслідок дорожньо-транспортної пригоди, відповідно до переліку, визначеного на підставі </w:t>
      </w:r>
      <w:proofErr w:type="spellStart"/>
      <w:r w:rsidRPr="00CD341E">
        <w:rPr>
          <w:sz w:val="22"/>
          <w:szCs w:val="22"/>
        </w:rPr>
        <w:t>акта</w:t>
      </w:r>
      <w:proofErr w:type="spellEnd"/>
      <w:r w:rsidRPr="00CD341E">
        <w:rPr>
          <w:sz w:val="22"/>
          <w:szCs w:val="22"/>
        </w:rPr>
        <w:t xml:space="preserve"> огляду транспортного засобу, складеного представником страховика або висновку суб’єкта оціночної діяльності, оцінювача, судового експерта, складеного відповідно до п. </w:t>
      </w:r>
      <w:r w:rsidR="004D712C" w:rsidRPr="006B06E6">
        <w:rPr>
          <w:sz w:val="22"/>
          <w:szCs w:val="22"/>
          <w:lang w:val="ru-RU"/>
        </w:rPr>
        <w:t>7</w:t>
      </w:r>
      <w:r w:rsidRPr="00CD341E">
        <w:rPr>
          <w:sz w:val="22"/>
          <w:szCs w:val="22"/>
        </w:rPr>
        <w:t xml:space="preserve">.3. </w:t>
      </w:r>
      <w:r w:rsidR="00F16654" w:rsidRPr="00CD341E">
        <w:rPr>
          <w:sz w:val="22"/>
          <w:szCs w:val="22"/>
        </w:rPr>
        <w:t>цього Генерального Договору</w:t>
      </w:r>
      <w:r w:rsidRPr="00CD341E">
        <w:rPr>
          <w:sz w:val="22"/>
          <w:szCs w:val="22"/>
        </w:rPr>
        <w:t>, а також вартість матеріалів, необхідних для здійснення відповідного ремонту;</w:t>
      </w:r>
    </w:p>
    <w:p w14:paraId="1C2AA195"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 xml:space="preserve">2) вартість робіт з ремонту (заміни) складових частин (деталей) транспортного засобу, що потребують ремонту (заміни) у зв’язку з їх пошкодженням внаслідок дорожньо-транспортної пригоди, відповідно до переліку визначеного на підставі </w:t>
      </w:r>
      <w:proofErr w:type="spellStart"/>
      <w:r w:rsidRPr="00CD341E">
        <w:rPr>
          <w:sz w:val="22"/>
          <w:szCs w:val="22"/>
        </w:rPr>
        <w:t>акта</w:t>
      </w:r>
      <w:proofErr w:type="spellEnd"/>
      <w:r w:rsidRPr="00CD341E">
        <w:rPr>
          <w:sz w:val="22"/>
          <w:szCs w:val="22"/>
        </w:rPr>
        <w:t xml:space="preserve"> огляду транспортного засобу.</w:t>
      </w:r>
    </w:p>
    <w:p w14:paraId="2A858A9A"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 xml:space="preserve">Для транспортного засобу, строк експлуатації якого до настання дорожньо-транспортної пригоди не перевищує п’ять років або щодо якого є чинними гарантійні зобов’язання виробника транспортного засобу, за умови документального підтвердження їх чинності, до розрахунку вартості складових частин </w:t>
      </w:r>
      <w:r w:rsidRPr="00CD341E">
        <w:rPr>
          <w:sz w:val="22"/>
          <w:szCs w:val="22"/>
        </w:rPr>
        <w:lastRenderedPageBreak/>
        <w:t>(деталей) транспортного засобу, що потребують заміни новими, включається вартість невживаних складових частин (деталей), дозволених заводом-виробником для обслуговування відповідних транспортних засобів. Для інших транспортних засобів до розрахунку вартості складових частин (деталей) транспортного засобу, що потребують заміни, може включатися вартість складових частин (деталей) транспортного засобу, що відповідають технічним характеристикам такого транспортного засобу та є аналогом оригінальних складових частин (деталей) транспортного засобу.</w:t>
      </w:r>
    </w:p>
    <w:p w14:paraId="087C5775" w14:textId="77777777" w:rsidR="00924BB0"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Під час ремонту транспортного засобу не допускається встановлення складових частин (деталей), що призведе до зміни конструкції транспортного засобу або до невідповідності технічного стану транспортного засобу правилам дорожнього руху та технічної експлуатації.</w:t>
      </w:r>
    </w:p>
    <w:p w14:paraId="383630D4" w14:textId="66AFFCA6" w:rsidR="00094717" w:rsidRPr="00CD341E" w:rsidRDefault="00094717" w:rsidP="009F5A28">
      <w:pPr>
        <w:pStyle w:val="rvps2"/>
        <w:numPr>
          <w:ilvl w:val="0"/>
          <w:numId w:val="18"/>
        </w:numPr>
        <w:shd w:val="clear" w:color="auto" w:fill="FFFFFF"/>
        <w:tabs>
          <w:tab w:val="left" w:pos="142"/>
          <w:tab w:val="left" w:pos="284"/>
          <w:tab w:val="left" w:pos="426"/>
        </w:tabs>
        <w:spacing w:before="0" w:beforeAutospacing="0" w:after="0" w:afterAutospacing="0"/>
        <w:ind w:left="0" w:firstLine="0"/>
        <w:jc w:val="both"/>
        <w:rPr>
          <w:sz w:val="22"/>
          <w:szCs w:val="22"/>
        </w:rPr>
      </w:pPr>
      <w:r w:rsidRPr="00CD341E">
        <w:rPr>
          <w:sz w:val="22"/>
          <w:szCs w:val="22"/>
        </w:rPr>
        <w:t xml:space="preserve">Страховик </w:t>
      </w:r>
      <w:r w:rsidRPr="00CD341E">
        <w:rPr>
          <w:b/>
          <w:sz w:val="22"/>
          <w:szCs w:val="22"/>
        </w:rPr>
        <w:t>здійснює відшкодування</w:t>
      </w:r>
      <w:r w:rsidRPr="00CD341E">
        <w:rPr>
          <w:sz w:val="22"/>
          <w:szCs w:val="22"/>
        </w:rPr>
        <w:t xml:space="preserve"> вартості відновлювального ремонту пошкодженого внаслідок дорожньо-транспортної пригоди транспортного засобу</w:t>
      </w:r>
      <w:r w:rsidRPr="00CD341E">
        <w:rPr>
          <w:b/>
          <w:sz w:val="22"/>
          <w:szCs w:val="22"/>
        </w:rPr>
        <w:t xml:space="preserve"> на банківський (платіжний) рахунок особи, яка відповідно до своїх установчих документів має право здійснювати діяльність з ремонту транспортних засобів.</w:t>
      </w:r>
    </w:p>
    <w:p w14:paraId="11FBFADA"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b/>
          <w:sz w:val="22"/>
          <w:szCs w:val="22"/>
        </w:rPr>
      </w:pPr>
      <w:r w:rsidRPr="00CD341E">
        <w:rPr>
          <w:sz w:val="22"/>
          <w:szCs w:val="22"/>
        </w:rPr>
        <w:t xml:space="preserve">Для здійснення відновлювального ремонту транспортного засобу, пошкодженого внаслідок дорожньо-транспортної пригоди, відповідна особа </w:t>
      </w:r>
      <w:r w:rsidRPr="00CD341E">
        <w:rPr>
          <w:b/>
          <w:sz w:val="22"/>
          <w:szCs w:val="22"/>
        </w:rPr>
        <w:t>обирається</w:t>
      </w:r>
      <w:r w:rsidRPr="00CD341E">
        <w:rPr>
          <w:sz w:val="22"/>
          <w:szCs w:val="22"/>
        </w:rPr>
        <w:t xml:space="preserve"> </w:t>
      </w:r>
      <w:r w:rsidRPr="00CD341E">
        <w:rPr>
          <w:b/>
          <w:sz w:val="22"/>
          <w:szCs w:val="22"/>
        </w:rPr>
        <w:t>потерпілою особою</w:t>
      </w:r>
      <w:r w:rsidRPr="00CD341E">
        <w:rPr>
          <w:sz w:val="22"/>
          <w:szCs w:val="22"/>
        </w:rPr>
        <w:t xml:space="preserve"> </w:t>
      </w:r>
      <w:r w:rsidRPr="00CD341E">
        <w:rPr>
          <w:b/>
          <w:sz w:val="22"/>
          <w:szCs w:val="22"/>
        </w:rPr>
        <w:t>з визначеного страховиком переліку.</w:t>
      </w:r>
    </w:p>
    <w:p w14:paraId="0AD33BC4"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 xml:space="preserve">Страховик у встановленому ним порядку визначає перелік осіб, які відповідно до своїх установчих документів мають право здійснювати діяльність з ремонту транспортних засобів та відповідають його вимогам, та оприлюднює його на своєму веб-сайті  </w:t>
      </w:r>
      <w:hyperlink r:id="rId19" w:history="1">
        <w:r w:rsidRPr="00CD341E">
          <w:rPr>
            <w:rStyle w:val="a3"/>
            <w:b/>
            <w:sz w:val="22"/>
            <w:szCs w:val="22"/>
          </w:rPr>
          <w:t>https://www.usg.ua</w:t>
        </w:r>
      </w:hyperlink>
      <w:r w:rsidRPr="00CD341E">
        <w:rPr>
          <w:rStyle w:val="a3"/>
          <w:b/>
          <w:sz w:val="22"/>
          <w:szCs w:val="22"/>
        </w:rPr>
        <w:t xml:space="preserve">. </w:t>
      </w:r>
      <w:r w:rsidRPr="00CD341E">
        <w:rPr>
          <w:rStyle w:val="a3"/>
          <w:sz w:val="22"/>
          <w:szCs w:val="22"/>
        </w:rPr>
        <w:t>Страховик зобов’язаний надати інформацію потерпілій особі.</w:t>
      </w:r>
    </w:p>
    <w:p w14:paraId="64A87504"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Якщо визначений страховиком перелік включає менше трьох осіб, розташованих в межах 150 кілометрів від місця проживання потерпілої особи або місцезнаходження пошкодженого транспортного засобу, потерпіла особа має право самостійно обрати особу, яка відповідно до своїх установчих документів має право здійснювати діяльність з ремонту транспортних засобів.</w:t>
      </w:r>
    </w:p>
    <w:p w14:paraId="2D9DF7BE"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 xml:space="preserve">У разі якщо строк експлуатації транспортного засобу до настання дорожньо-транспортної пригоди </w:t>
      </w:r>
      <w:r w:rsidRPr="00CD341E">
        <w:rPr>
          <w:b/>
          <w:sz w:val="22"/>
          <w:szCs w:val="22"/>
        </w:rPr>
        <w:t>не перевищує п’ять років</w:t>
      </w:r>
      <w:r w:rsidRPr="00CD341E">
        <w:rPr>
          <w:sz w:val="22"/>
          <w:szCs w:val="22"/>
        </w:rPr>
        <w:t xml:space="preserve"> або щодо нього є </w:t>
      </w:r>
      <w:r w:rsidRPr="00CD341E">
        <w:rPr>
          <w:b/>
          <w:sz w:val="22"/>
          <w:szCs w:val="22"/>
        </w:rPr>
        <w:t>чинними гарантійні зобов’язання виробника</w:t>
      </w:r>
      <w:r w:rsidRPr="00CD341E">
        <w:rPr>
          <w:sz w:val="22"/>
          <w:szCs w:val="22"/>
        </w:rPr>
        <w:t xml:space="preserve"> транспортного засобу, за умови документального підтвердження їх чинності, для здійснення відновлювального ремонту </w:t>
      </w:r>
      <w:r w:rsidRPr="00CD341E">
        <w:rPr>
          <w:b/>
          <w:sz w:val="22"/>
          <w:szCs w:val="22"/>
        </w:rPr>
        <w:t>на вимогу потерпілої особи</w:t>
      </w:r>
      <w:r w:rsidRPr="00CD341E">
        <w:rPr>
          <w:sz w:val="22"/>
          <w:szCs w:val="22"/>
        </w:rPr>
        <w:t xml:space="preserve"> має бути визначений авторизований сервісний центр відповідного виробника, якщо визначений страховиком перелік </w:t>
      </w:r>
      <w:r w:rsidRPr="00CD341E">
        <w:rPr>
          <w:b/>
          <w:sz w:val="22"/>
          <w:szCs w:val="22"/>
        </w:rPr>
        <w:t>не містить</w:t>
      </w:r>
      <w:r w:rsidRPr="00CD341E">
        <w:rPr>
          <w:sz w:val="22"/>
          <w:szCs w:val="22"/>
        </w:rPr>
        <w:t xml:space="preserve"> такого авторизованого сервісного центру.</w:t>
      </w:r>
    </w:p>
    <w:p w14:paraId="2035ECF9" w14:textId="77777777" w:rsidR="00094717" w:rsidRPr="00CD341E" w:rsidRDefault="00094717" w:rsidP="00924BB0">
      <w:pPr>
        <w:pStyle w:val="rvps2"/>
        <w:shd w:val="clear" w:color="auto" w:fill="FFFFFF"/>
        <w:tabs>
          <w:tab w:val="left" w:pos="142"/>
          <w:tab w:val="left" w:pos="284"/>
          <w:tab w:val="left" w:pos="426"/>
        </w:tabs>
        <w:spacing w:before="0" w:beforeAutospacing="0" w:after="0" w:afterAutospacing="0"/>
        <w:jc w:val="both"/>
        <w:rPr>
          <w:sz w:val="22"/>
          <w:szCs w:val="22"/>
        </w:rPr>
      </w:pPr>
      <w:r w:rsidRPr="00CD341E">
        <w:rPr>
          <w:sz w:val="22"/>
          <w:szCs w:val="22"/>
        </w:rPr>
        <w:t>За згодою Страховика відшкодування вартості відновлювального ремонту пошкодженого транспортного засобу може здійснюватися на банківський (платіжний) рахунок особи, яка відповідно до своїх статутних документів має право здійснювати діяльність з ремонту транспортних засобів, за вибором потерпілої особи поза переліком, визначеним Страховиком.</w:t>
      </w:r>
    </w:p>
    <w:p w14:paraId="4FD0C1BB" w14:textId="584DBE75" w:rsidR="00094717" w:rsidRPr="00CD341E" w:rsidRDefault="00094717" w:rsidP="009F5A28">
      <w:pPr>
        <w:pStyle w:val="rvps2"/>
        <w:numPr>
          <w:ilvl w:val="0"/>
          <w:numId w:val="18"/>
        </w:numPr>
        <w:shd w:val="clear" w:color="auto" w:fill="FFFFFF"/>
        <w:tabs>
          <w:tab w:val="left" w:pos="142"/>
          <w:tab w:val="left" w:pos="284"/>
          <w:tab w:val="left" w:pos="426"/>
        </w:tabs>
        <w:spacing w:before="0" w:beforeAutospacing="0" w:after="0" w:afterAutospacing="0"/>
        <w:ind w:left="0" w:firstLine="0"/>
        <w:jc w:val="both"/>
        <w:rPr>
          <w:sz w:val="22"/>
          <w:szCs w:val="22"/>
        </w:rPr>
      </w:pPr>
      <w:r w:rsidRPr="00CD341E">
        <w:rPr>
          <w:sz w:val="22"/>
          <w:szCs w:val="22"/>
        </w:rPr>
        <w:t>У разі відмови потерпілої особи від здійснення Страховиком відшкодування у порядку, визначеному </w:t>
      </w:r>
      <w:proofErr w:type="spellStart"/>
      <w:r w:rsidRPr="00CD341E">
        <w:rPr>
          <w:sz w:val="22"/>
          <w:szCs w:val="22"/>
        </w:rPr>
        <w:t>п.п</w:t>
      </w:r>
      <w:proofErr w:type="spellEnd"/>
      <w:r w:rsidRPr="00CD341E">
        <w:rPr>
          <w:sz w:val="22"/>
          <w:szCs w:val="22"/>
        </w:rPr>
        <w:t xml:space="preserve">. </w:t>
      </w:r>
      <w:r w:rsidR="004D712C" w:rsidRPr="006B06E6">
        <w:rPr>
          <w:sz w:val="22"/>
          <w:szCs w:val="22"/>
          <w:lang w:val="ru-RU"/>
        </w:rPr>
        <w:t>8</w:t>
      </w:r>
      <w:r w:rsidRPr="00CD341E">
        <w:rPr>
          <w:sz w:val="22"/>
          <w:szCs w:val="22"/>
        </w:rPr>
        <w:t xml:space="preserve">.2.1.2 </w:t>
      </w:r>
      <w:r w:rsidR="00F16654" w:rsidRPr="00CD341E">
        <w:rPr>
          <w:sz w:val="22"/>
          <w:szCs w:val="22"/>
        </w:rPr>
        <w:t>цього Генерального Договору</w:t>
      </w:r>
      <w:r w:rsidRPr="00CD341E">
        <w:rPr>
          <w:sz w:val="22"/>
          <w:szCs w:val="22"/>
        </w:rPr>
        <w:t xml:space="preserve">, така страхова виплата здійснюється на банківський (платіжний) рахунок потерпілої особи в розмірі вартості відновлювального ремонту пошкодженого транспортного засобу, розрахованого Страховиком з використанням ліцензованих програмно-технічних комплексів із розрахунку вартості відновлювальних ремонтів транспортних засобів чи суб’єктом оціночної діяльності, оцінювачем, судовим експертом на замовлення Страховика, а у випадку, передбаченому абзацом четвертим п. </w:t>
      </w:r>
      <w:r w:rsidR="004D712C" w:rsidRPr="006B06E6">
        <w:rPr>
          <w:sz w:val="22"/>
          <w:szCs w:val="22"/>
          <w:lang w:val="ru-RU"/>
        </w:rPr>
        <w:t>7</w:t>
      </w:r>
      <w:r w:rsidRPr="00CD341E">
        <w:rPr>
          <w:sz w:val="22"/>
          <w:szCs w:val="22"/>
        </w:rPr>
        <w:t xml:space="preserve">.3. </w:t>
      </w:r>
      <w:r w:rsidR="00F16654" w:rsidRPr="00CD341E">
        <w:rPr>
          <w:sz w:val="22"/>
          <w:szCs w:val="22"/>
        </w:rPr>
        <w:t>цього Генерального Договору</w:t>
      </w:r>
      <w:r w:rsidRPr="00CD341E">
        <w:rPr>
          <w:sz w:val="22"/>
          <w:szCs w:val="22"/>
        </w:rPr>
        <w:t>, - потерпілої особи, за вирахуванням суми податку на додану вартість або в розмірі витрат на здійснення відновлювального ремонту, погодженому між Страховиком і потерпілою особою.</w:t>
      </w:r>
    </w:p>
    <w:p w14:paraId="16A50265" w14:textId="39906A71" w:rsidR="00094717" w:rsidRPr="00CD341E" w:rsidRDefault="00094717" w:rsidP="009F5A28">
      <w:pPr>
        <w:pStyle w:val="rvps2"/>
        <w:numPr>
          <w:ilvl w:val="0"/>
          <w:numId w:val="18"/>
        </w:numPr>
        <w:shd w:val="clear" w:color="auto" w:fill="FFFFFF"/>
        <w:tabs>
          <w:tab w:val="left" w:pos="142"/>
          <w:tab w:val="left" w:pos="284"/>
          <w:tab w:val="left" w:pos="426"/>
        </w:tabs>
        <w:spacing w:before="0" w:beforeAutospacing="0" w:after="0" w:afterAutospacing="0"/>
        <w:ind w:left="0" w:firstLine="0"/>
        <w:jc w:val="both"/>
        <w:rPr>
          <w:sz w:val="22"/>
          <w:szCs w:val="22"/>
        </w:rPr>
      </w:pPr>
      <w:bookmarkStart w:id="70" w:name="n262"/>
      <w:bookmarkEnd w:id="70"/>
      <w:r w:rsidRPr="00CD341E">
        <w:rPr>
          <w:sz w:val="22"/>
          <w:szCs w:val="22"/>
        </w:rPr>
        <w:t xml:space="preserve">Страховик разом із здійсненням страхової виплати у зв’язку з пошкодженням транспортного засобу зобов’язаний відшкодувати потерпілій особі її документально підтверджені витрати, пов’язані з оплатою послуг суб’єкта оціночної діяльності, оцінювача, судового експерта, якщо потерпіла особа обрала їх самостійно для визначення розміру вартості відновлювального ремонту транспортного засобу, пошкодженого внаслідок дорожньо-транспортної пригоди, у випадку, передбаченому абзацом четвертим п. </w:t>
      </w:r>
      <w:r w:rsidR="004D712C" w:rsidRPr="006B06E6">
        <w:rPr>
          <w:sz w:val="22"/>
          <w:szCs w:val="22"/>
        </w:rPr>
        <w:t>7</w:t>
      </w:r>
      <w:r w:rsidRPr="00CD341E">
        <w:rPr>
          <w:sz w:val="22"/>
          <w:szCs w:val="22"/>
        </w:rPr>
        <w:t xml:space="preserve">.3. </w:t>
      </w:r>
      <w:r w:rsidR="00F16654" w:rsidRPr="00CD341E">
        <w:rPr>
          <w:sz w:val="22"/>
          <w:szCs w:val="22"/>
        </w:rPr>
        <w:t>цього Генерального Договору</w:t>
      </w:r>
      <w:r w:rsidRPr="00CD341E">
        <w:rPr>
          <w:sz w:val="22"/>
          <w:szCs w:val="22"/>
        </w:rPr>
        <w:t>.</w:t>
      </w:r>
    </w:p>
    <w:p w14:paraId="53599FE7" w14:textId="34C4E979" w:rsidR="00094717" w:rsidRPr="00CD341E" w:rsidRDefault="00094717" w:rsidP="009F5A28">
      <w:pPr>
        <w:pStyle w:val="VX1"/>
        <w:numPr>
          <w:ilvl w:val="0"/>
          <w:numId w:val="17"/>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СТРАХОВА ВИПЛАТА У РАЗІ ЗНИЩЕННЯ  ТРАНСПОРТНОГО ЗАСОБУ.</w:t>
      </w:r>
    </w:p>
    <w:p w14:paraId="4EE13716" w14:textId="77777777" w:rsidR="00924BB0" w:rsidRPr="00CD341E" w:rsidRDefault="00094717" w:rsidP="009F5A28">
      <w:pPr>
        <w:pStyle w:val="VX1"/>
        <w:numPr>
          <w:ilvl w:val="0"/>
          <w:numId w:val="19"/>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Транспортний засіб вважається знищеним, якщо вартість відновлювального ремонту перевищує ринкову вартість транспортного засобу станом на день настання дорожньо-транспортної пригоди до його пошкодження внаслідок дорожньо-транспортної пригоди.</w:t>
      </w:r>
    </w:p>
    <w:p w14:paraId="7AF5C52B" w14:textId="77777777" w:rsidR="00924BB0" w:rsidRPr="00CD341E" w:rsidRDefault="00924BB0" w:rsidP="009F5A28">
      <w:pPr>
        <w:pStyle w:val="VX1"/>
        <w:numPr>
          <w:ilvl w:val="0"/>
          <w:numId w:val="19"/>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lang w:eastAsia="uk-UA"/>
        </w:rPr>
        <w:t>Якщо транспортний засіб вважається знищеним внаслідок дорожньо-транспортної пригоди, страхова виплата розраховується як сума:</w:t>
      </w:r>
    </w:p>
    <w:p w14:paraId="4199FCFB" w14:textId="77777777" w:rsidR="00924BB0" w:rsidRPr="00CD341E" w:rsidRDefault="00924BB0" w:rsidP="00924BB0">
      <w:pPr>
        <w:shd w:val="clear" w:color="auto" w:fill="FFFFFF"/>
        <w:tabs>
          <w:tab w:val="left" w:pos="142"/>
          <w:tab w:val="left" w:pos="284"/>
          <w:tab w:val="left" w:pos="426"/>
        </w:tabs>
        <w:spacing w:after="150"/>
        <w:jc w:val="both"/>
        <w:rPr>
          <w:sz w:val="22"/>
          <w:szCs w:val="22"/>
          <w:lang w:val="uk-UA" w:eastAsia="uk-UA"/>
        </w:rPr>
      </w:pPr>
      <w:bookmarkStart w:id="71" w:name="n266"/>
      <w:bookmarkEnd w:id="71"/>
      <w:r w:rsidRPr="00CD341E">
        <w:rPr>
          <w:sz w:val="22"/>
          <w:szCs w:val="22"/>
          <w:lang w:val="uk-UA" w:eastAsia="uk-UA"/>
        </w:rPr>
        <w:t>матеріальних збитків, що визначаються як різниця між ринковою вартістю транспортного засобу на день настання дорожньо-транспортної пригоди до його пошкодження внаслідок дорожньо-транспортної пригоди та після пошкодження внаслідок дорожньо-транспортної пригоди;</w:t>
      </w:r>
    </w:p>
    <w:p w14:paraId="4B8AF47C" w14:textId="77777777" w:rsidR="00924BB0" w:rsidRPr="00CD341E" w:rsidRDefault="00924BB0" w:rsidP="00924BB0">
      <w:pPr>
        <w:shd w:val="clear" w:color="auto" w:fill="FFFFFF"/>
        <w:tabs>
          <w:tab w:val="left" w:pos="142"/>
          <w:tab w:val="left" w:pos="284"/>
          <w:tab w:val="left" w:pos="426"/>
        </w:tabs>
        <w:jc w:val="both"/>
        <w:rPr>
          <w:sz w:val="22"/>
          <w:szCs w:val="22"/>
          <w:lang w:val="uk-UA" w:eastAsia="uk-UA"/>
        </w:rPr>
      </w:pPr>
      <w:bookmarkStart w:id="72" w:name="n267"/>
      <w:bookmarkEnd w:id="72"/>
      <w:r w:rsidRPr="00CD341E">
        <w:rPr>
          <w:sz w:val="22"/>
          <w:szCs w:val="22"/>
          <w:lang w:val="uk-UA" w:eastAsia="uk-UA"/>
        </w:rPr>
        <w:lastRenderedPageBreak/>
        <w:t>документально підтверджених витрат, пов’язаних з евакуацією транспортного засобу з місця дорожньо-транспортної пригоди до місця проживання потерпілої особи або до місця стоянки такого транспортного засобу на території України.</w:t>
      </w:r>
    </w:p>
    <w:p w14:paraId="2CD227F1" w14:textId="77777777" w:rsidR="00924BB0" w:rsidRPr="00CD341E" w:rsidRDefault="00924BB0" w:rsidP="00924BB0">
      <w:pPr>
        <w:shd w:val="clear" w:color="auto" w:fill="FFFFFF"/>
        <w:tabs>
          <w:tab w:val="left" w:pos="142"/>
          <w:tab w:val="left" w:pos="284"/>
          <w:tab w:val="left" w:pos="426"/>
        </w:tabs>
        <w:jc w:val="both"/>
        <w:rPr>
          <w:sz w:val="22"/>
          <w:szCs w:val="22"/>
          <w:lang w:val="uk-UA" w:eastAsia="uk-UA"/>
        </w:rPr>
      </w:pPr>
      <w:bookmarkStart w:id="73" w:name="n268"/>
      <w:bookmarkEnd w:id="73"/>
      <w:r w:rsidRPr="00CD341E">
        <w:rPr>
          <w:sz w:val="22"/>
          <w:szCs w:val="22"/>
          <w:lang w:val="uk-UA" w:eastAsia="uk-UA"/>
        </w:rPr>
        <w:t>У разі досягнення згоди між потерпілою особою та Страховиком щодо відчуження потерпілою особою на користь Страховика знищеного транспортного засобу страхова виплата розраховується як сума:</w:t>
      </w:r>
    </w:p>
    <w:p w14:paraId="15531BCD" w14:textId="77777777" w:rsidR="00924BB0" w:rsidRPr="00CD341E" w:rsidRDefault="00924BB0" w:rsidP="00924BB0">
      <w:pPr>
        <w:shd w:val="clear" w:color="auto" w:fill="FFFFFF"/>
        <w:tabs>
          <w:tab w:val="left" w:pos="142"/>
          <w:tab w:val="left" w:pos="284"/>
          <w:tab w:val="left" w:pos="426"/>
        </w:tabs>
        <w:jc w:val="both"/>
        <w:rPr>
          <w:sz w:val="22"/>
          <w:szCs w:val="22"/>
          <w:lang w:val="uk-UA" w:eastAsia="uk-UA"/>
        </w:rPr>
      </w:pPr>
      <w:bookmarkStart w:id="74" w:name="n269"/>
      <w:bookmarkEnd w:id="74"/>
      <w:r w:rsidRPr="00CD341E">
        <w:rPr>
          <w:sz w:val="22"/>
          <w:szCs w:val="22"/>
          <w:lang w:val="uk-UA" w:eastAsia="uk-UA"/>
        </w:rPr>
        <w:t>ринкової вартості транспортного засобу на день настання дорожньо-транспортної пригоди до його пошкодження внаслідок дорожньо-транспортної пригоди;</w:t>
      </w:r>
    </w:p>
    <w:p w14:paraId="305E3362" w14:textId="77777777" w:rsidR="00924BB0" w:rsidRPr="00CD341E" w:rsidRDefault="00924BB0" w:rsidP="00924BB0">
      <w:pPr>
        <w:shd w:val="clear" w:color="auto" w:fill="FFFFFF"/>
        <w:tabs>
          <w:tab w:val="left" w:pos="142"/>
          <w:tab w:val="left" w:pos="284"/>
          <w:tab w:val="left" w:pos="426"/>
        </w:tabs>
        <w:jc w:val="both"/>
        <w:rPr>
          <w:sz w:val="22"/>
          <w:szCs w:val="22"/>
          <w:lang w:val="uk-UA" w:eastAsia="uk-UA"/>
        </w:rPr>
      </w:pPr>
      <w:bookmarkStart w:id="75" w:name="n270"/>
      <w:bookmarkEnd w:id="75"/>
      <w:r w:rsidRPr="00CD341E">
        <w:rPr>
          <w:sz w:val="22"/>
          <w:szCs w:val="22"/>
          <w:lang w:val="uk-UA" w:eastAsia="uk-UA"/>
        </w:rPr>
        <w:t>документально підтверджених витрат, пов’язаних з евакуацією транспортного засобу з місця дорожньо-транспортної пригоди до місця проживання потерпілої особи або до місця стоянки такого транспортного засобу на території України.</w:t>
      </w:r>
      <w:bookmarkStart w:id="76" w:name="n271"/>
      <w:bookmarkEnd w:id="76"/>
    </w:p>
    <w:p w14:paraId="3E768937" w14:textId="3CC0A511" w:rsidR="00094717" w:rsidRPr="00CD341E" w:rsidRDefault="00094717" w:rsidP="009F5A28">
      <w:pPr>
        <w:pStyle w:val="VX1"/>
        <w:numPr>
          <w:ilvl w:val="0"/>
          <w:numId w:val="19"/>
        </w:numPr>
        <w:tabs>
          <w:tab w:val="left" w:pos="142"/>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
          <w:sz w:val="22"/>
          <w:szCs w:val="22"/>
          <w:lang w:eastAsia="uk-UA"/>
        </w:rPr>
        <w:t>Ринкова вартість транспортного засобу до його пошкодження</w:t>
      </w:r>
      <w:r w:rsidRPr="00CD341E">
        <w:rPr>
          <w:rFonts w:ascii="Times New Roman" w:hAnsi="Times New Roman"/>
          <w:sz w:val="22"/>
          <w:szCs w:val="22"/>
          <w:lang w:eastAsia="uk-UA"/>
        </w:rPr>
        <w:t xml:space="preserve"> внаслідок дорожньо-транспортної пригоди визначається суб’єктом оціночної діяльності, оцінювачем, судовим експертом або Страховиком відповідно до положень законодавства про оцінку майна, майнових прав та професійну оціночну діяльність в Україні.</w:t>
      </w:r>
    </w:p>
    <w:p w14:paraId="5C735290" w14:textId="77777777" w:rsidR="00924BB0" w:rsidRPr="00CD341E" w:rsidRDefault="00924BB0" w:rsidP="00924BB0">
      <w:pPr>
        <w:pStyle w:val="a4"/>
        <w:shd w:val="clear" w:color="auto" w:fill="FFFFFF"/>
        <w:tabs>
          <w:tab w:val="left" w:pos="142"/>
          <w:tab w:val="left" w:pos="284"/>
          <w:tab w:val="left" w:pos="426"/>
        </w:tabs>
        <w:ind w:left="0"/>
        <w:jc w:val="both"/>
        <w:rPr>
          <w:sz w:val="22"/>
          <w:szCs w:val="22"/>
          <w:lang w:val="uk-UA" w:eastAsia="uk-UA"/>
        </w:rPr>
      </w:pPr>
      <w:r w:rsidRPr="00CD341E">
        <w:rPr>
          <w:b/>
          <w:sz w:val="22"/>
          <w:szCs w:val="22"/>
          <w:lang w:val="uk-UA" w:eastAsia="uk-UA"/>
        </w:rPr>
        <w:t>Ринкова вартість транспортного засобу після його пошкодження</w:t>
      </w:r>
      <w:r w:rsidRPr="00CD341E">
        <w:rPr>
          <w:sz w:val="22"/>
          <w:szCs w:val="22"/>
          <w:lang w:val="uk-UA" w:eastAsia="uk-UA"/>
        </w:rPr>
        <w:t xml:space="preserve"> внаслідок дорожньо-транспортної пригоди визначається Страховиком на підставі цінової пропозиції, отриманої щодо заявленого для продажу пошкодженого транспортного засобу на аукціоні з продажу пошкоджених транспортних засобів, у тому числі що проводиться з використанням інформаційно-комунікаційних систем (онлайн-аукціон, торги). За домовленістю між Страховиком та потерпілою особою вартість транспортного засобу, пошкодженого внаслідок дорожньо-транспортної пригоди, може визначатися Страховиком відповідно до законодавства про оцінку майна, майнових прав та професійну оціночну діяльність в Україні.</w:t>
      </w:r>
    </w:p>
    <w:p w14:paraId="574583AB" w14:textId="74504604" w:rsidR="00094717" w:rsidRPr="00CD341E" w:rsidRDefault="00094717" w:rsidP="009F5A28">
      <w:pPr>
        <w:pStyle w:val="VX1"/>
        <w:numPr>
          <w:ilvl w:val="0"/>
          <w:numId w:val="19"/>
        </w:numPr>
        <w:tabs>
          <w:tab w:val="left" w:pos="142"/>
          <w:tab w:val="left" w:pos="284"/>
          <w:tab w:val="left" w:pos="426"/>
        </w:tabs>
        <w:spacing w:before="0" w:after="0"/>
        <w:ind w:left="0" w:firstLine="0"/>
        <w:rPr>
          <w:rFonts w:ascii="Times New Roman" w:hAnsi="Times New Roman"/>
          <w:bCs w:val="0"/>
          <w:sz w:val="22"/>
          <w:szCs w:val="22"/>
        </w:rPr>
      </w:pPr>
      <w:bookmarkStart w:id="77" w:name="n272"/>
      <w:bookmarkStart w:id="78" w:name="n273"/>
      <w:bookmarkEnd w:id="77"/>
      <w:bookmarkEnd w:id="78"/>
      <w:r w:rsidRPr="00CD341E">
        <w:rPr>
          <w:rFonts w:ascii="Times New Roman" w:hAnsi="Times New Roman"/>
          <w:sz w:val="22"/>
          <w:szCs w:val="22"/>
          <w:lang w:eastAsia="uk-UA"/>
        </w:rPr>
        <w:t>Страховик разом із здійсненням страхової виплати у зв’язку із знищенням транспортного засобу зобов’язаний відшкодувати документально підтверджені витрати потерпілої особи на оплату послуг суб’єкта професійної оціночної діяльності, оцінювача, судового експерта, у разі якщо потерпіла особа обрала їх самостійно для визначення розміру вартості відновлювального ремонту, у випадку, передбаченому абзацом четвертим п.</w:t>
      </w:r>
      <w:r w:rsidR="004D712C">
        <w:rPr>
          <w:rFonts w:ascii="Times New Roman" w:hAnsi="Times New Roman"/>
          <w:sz w:val="22"/>
          <w:szCs w:val="22"/>
          <w:lang w:eastAsia="uk-UA"/>
        </w:rPr>
        <w:t>7</w:t>
      </w:r>
      <w:r w:rsidRPr="00CD341E">
        <w:rPr>
          <w:rFonts w:ascii="Times New Roman" w:hAnsi="Times New Roman"/>
          <w:sz w:val="22"/>
          <w:szCs w:val="22"/>
          <w:lang w:eastAsia="uk-UA"/>
        </w:rPr>
        <w:t xml:space="preserve">.3. </w:t>
      </w:r>
      <w:r w:rsidR="00F16654" w:rsidRPr="00CD341E">
        <w:rPr>
          <w:rFonts w:ascii="Times New Roman" w:hAnsi="Times New Roman"/>
          <w:sz w:val="22"/>
          <w:szCs w:val="22"/>
          <w:lang w:eastAsia="uk-UA"/>
        </w:rPr>
        <w:t>цього Генерального Договору</w:t>
      </w:r>
      <w:r w:rsidRPr="00CD341E">
        <w:rPr>
          <w:rFonts w:ascii="Times New Roman" w:hAnsi="Times New Roman"/>
          <w:sz w:val="22"/>
          <w:szCs w:val="22"/>
          <w:lang w:eastAsia="uk-UA"/>
        </w:rPr>
        <w:t>.</w:t>
      </w:r>
    </w:p>
    <w:p w14:paraId="20D91F59" w14:textId="4E3DA0A1" w:rsidR="00094717" w:rsidRPr="00CD341E" w:rsidRDefault="00094717" w:rsidP="009F5A28">
      <w:pPr>
        <w:pStyle w:val="a4"/>
        <w:numPr>
          <w:ilvl w:val="0"/>
          <w:numId w:val="17"/>
        </w:numPr>
        <w:shd w:val="clear" w:color="auto" w:fill="FFFFFF"/>
        <w:tabs>
          <w:tab w:val="left" w:pos="142"/>
          <w:tab w:val="left" w:pos="284"/>
          <w:tab w:val="left" w:pos="426"/>
        </w:tabs>
        <w:ind w:left="0" w:firstLine="0"/>
        <w:jc w:val="both"/>
        <w:rPr>
          <w:sz w:val="22"/>
          <w:szCs w:val="22"/>
          <w:lang w:val="uk-UA" w:eastAsia="uk-UA"/>
        </w:rPr>
      </w:pPr>
      <w:r w:rsidRPr="00CD341E">
        <w:rPr>
          <w:sz w:val="22"/>
          <w:szCs w:val="22"/>
          <w:lang w:val="uk-UA" w:eastAsia="uk-UA"/>
        </w:rPr>
        <w:t>СТРАХОВА ВИПЛАТА У РАЗІ ПОШКОДЖЕННЯ ЧИ ЗНИЩЕННЯ ІНШОГО МАЙНА, НІЖ ТРАНСПОРТНИЙ ЗАСІБ</w:t>
      </w:r>
    </w:p>
    <w:p w14:paraId="44946635" w14:textId="469B06E8" w:rsidR="00094717" w:rsidRPr="00CD341E" w:rsidRDefault="00094717" w:rsidP="00924BB0">
      <w:pPr>
        <w:shd w:val="clear" w:color="auto" w:fill="FFFFFF"/>
        <w:tabs>
          <w:tab w:val="left" w:pos="142"/>
          <w:tab w:val="left" w:pos="284"/>
          <w:tab w:val="left" w:pos="426"/>
        </w:tabs>
        <w:jc w:val="both"/>
        <w:rPr>
          <w:sz w:val="22"/>
          <w:szCs w:val="22"/>
          <w:lang w:val="uk-UA" w:eastAsia="uk-UA"/>
        </w:rPr>
      </w:pPr>
      <w:bookmarkStart w:id="79" w:name="n275"/>
      <w:bookmarkEnd w:id="79"/>
      <w:r w:rsidRPr="00CD341E">
        <w:rPr>
          <w:sz w:val="22"/>
          <w:szCs w:val="22"/>
          <w:lang w:val="uk-UA" w:eastAsia="uk-UA"/>
        </w:rPr>
        <w:t xml:space="preserve">У разі пошкодження чи знищення дороги, дорожніх споруд, технічних засобів регулювання руху та іншого майна, ніж транспортний засіб, страхова виплата визначається в розмірі матеріальних збитків, заподіяних внаслідок дорожньо-транспортної пригоди, визначеному Страховиком відповідно до положень законодавства про оцінку майна, майнових прав та професійну оціночну діяльність в Україні чи суб’єктом оціночної діяльності, оцінювачем, судовим експертом на замовлення страховика, а у випадку, передбаченому частиною четвертою п. </w:t>
      </w:r>
      <w:r w:rsidR="004D712C">
        <w:rPr>
          <w:sz w:val="22"/>
          <w:szCs w:val="22"/>
          <w:lang w:val="uk-UA" w:eastAsia="uk-UA"/>
        </w:rPr>
        <w:t>7</w:t>
      </w:r>
      <w:r w:rsidRPr="00CD341E">
        <w:rPr>
          <w:sz w:val="22"/>
          <w:szCs w:val="22"/>
          <w:lang w:val="uk-UA" w:eastAsia="uk-UA"/>
        </w:rPr>
        <w:t>.3.</w:t>
      </w:r>
      <w:r w:rsidR="00F16654" w:rsidRPr="00CD341E">
        <w:rPr>
          <w:sz w:val="22"/>
          <w:szCs w:val="22"/>
          <w:lang w:val="uk-UA" w:eastAsia="uk-UA"/>
        </w:rPr>
        <w:t>цього Генерального Договору</w:t>
      </w:r>
      <w:r w:rsidRPr="00CD341E">
        <w:rPr>
          <w:sz w:val="22"/>
          <w:szCs w:val="22"/>
          <w:lang w:val="uk-UA" w:eastAsia="uk-UA"/>
        </w:rPr>
        <w:t xml:space="preserve"> - потерпілої особи або за домовленістю між страховиком та потерпілою особою.</w:t>
      </w:r>
    </w:p>
    <w:p w14:paraId="0C21E708" w14:textId="77777777" w:rsidR="00094717" w:rsidRPr="00CD341E" w:rsidRDefault="00094717" w:rsidP="00924BB0">
      <w:pPr>
        <w:pStyle w:val="VX1"/>
        <w:numPr>
          <w:ilvl w:val="0"/>
          <w:numId w:val="0"/>
        </w:numPr>
        <w:tabs>
          <w:tab w:val="left" w:pos="142"/>
          <w:tab w:val="left" w:pos="284"/>
          <w:tab w:val="left" w:pos="426"/>
        </w:tabs>
        <w:spacing w:before="0" w:after="0"/>
        <w:rPr>
          <w:rFonts w:ascii="Times New Roman" w:hAnsi="Times New Roman"/>
          <w:bCs w:val="0"/>
          <w:sz w:val="22"/>
          <w:szCs w:val="22"/>
          <w:highlight w:val="yellow"/>
        </w:rPr>
      </w:pPr>
      <w:r w:rsidRPr="00CD341E">
        <w:rPr>
          <w:rFonts w:ascii="Times New Roman" w:hAnsi="Times New Roman"/>
          <w:sz w:val="22"/>
          <w:szCs w:val="22"/>
          <w:shd w:val="clear" w:color="auto" w:fill="FFFFFF"/>
        </w:rPr>
        <w:t>У разі якщо відповідальними за заподіяння шкоди взаємопов’язаними, спільними діями є декілька осіб, розмір страхової виплати за кожну з таких осіб визначається страховиком, якому подано заяву про страхову виплату, шляхом поділу розміру заподіяної шкоди пропорційно до кількості таких осіб.</w:t>
      </w:r>
    </w:p>
    <w:p w14:paraId="0BA8E757" w14:textId="3B39832D" w:rsidR="00094717" w:rsidRPr="00CD341E" w:rsidRDefault="00094717" w:rsidP="009F5A28">
      <w:pPr>
        <w:pStyle w:val="VX2"/>
        <w:numPr>
          <w:ilvl w:val="0"/>
          <w:numId w:val="16"/>
        </w:numPr>
        <w:tabs>
          <w:tab w:val="left" w:pos="142"/>
          <w:tab w:val="left" w:pos="284"/>
          <w:tab w:val="left" w:pos="426"/>
        </w:tabs>
        <w:ind w:left="0" w:firstLine="0"/>
        <w:rPr>
          <w:rFonts w:ascii="Times New Roman" w:hAnsi="Times New Roman"/>
          <w:b/>
          <w:sz w:val="22"/>
          <w:szCs w:val="22"/>
        </w:rPr>
      </w:pPr>
      <w:r w:rsidRPr="00CD341E">
        <w:rPr>
          <w:rFonts w:ascii="Times New Roman" w:hAnsi="Times New Roman"/>
          <w:sz w:val="22"/>
          <w:szCs w:val="22"/>
        </w:rPr>
        <w:t>ПРЯМЕ ВРЕГУЛЮВАННЯ СТРАХОВОГО ВИПАДКУ:</w:t>
      </w:r>
    </w:p>
    <w:p w14:paraId="69BFA861" w14:textId="3C0188D4" w:rsidR="00094717" w:rsidRPr="00CD341E" w:rsidRDefault="00094717" w:rsidP="009F5A28">
      <w:pPr>
        <w:pStyle w:val="VX3"/>
        <w:numPr>
          <w:ilvl w:val="0"/>
          <w:numId w:val="20"/>
        </w:numPr>
        <w:tabs>
          <w:tab w:val="left" w:pos="142"/>
          <w:tab w:val="left" w:pos="284"/>
          <w:tab w:val="left" w:pos="426"/>
        </w:tabs>
        <w:ind w:left="0" w:firstLine="0"/>
        <w:rPr>
          <w:rFonts w:ascii="Times New Roman" w:hAnsi="Times New Roman"/>
          <w:sz w:val="22"/>
          <w:szCs w:val="22"/>
        </w:rPr>
      </w:pPr>
      <w:r w:rsidRPr="00CD341E">
        <w:rPr>
          <w:rFonts w:ascii="Times New Roman" w:hAnsi="Times New Roman"/>
          <w:sz w:val="22"/>
          <w:szCs w:val="22"/>
        </w:rPr>
        <w:t xml:space="preserve">У разі дорожньо-транспортної пригоди, що сталася за участю лише </w:t>
      </w:r>
      <w:r w:rsidRPr="00CD341E">
        <w:rPr>
          <w:rFonts w:ascii="Times New Roman" w:hAnsi="Times New Roman"/>
          <w:b/>
          <w:sz w:val="22"/>
          <w:szCs w:val="22"/>
        </w:rPr>
        <w:t>двох забезпечених</w:t>
      </w:r>
      <w:r w:rsidRPr="00CD341E">
        <w:rPr>
          <w:rFonts w:ascii="Times New Roman" w:hAnsi="Times New Roman"/>
          <w:sz w:val="22"/>
          <w:szCs w:val="22"/>
        </w:rPr>
        <w:t xml:space="preserve"> транспортних засобів або за участю лише двох транспортних засобів, з яких забезпеченим є транспортний засіб, власником якого є потерпіла особа, і в якій потерпілій особі заподіяно шкоду виключно у вигляді пошкодження або фізичного знищення такого транспортного засобу, потерпіла особа має право на пряме врегулювання страхового випадку.</w:t>
      </w:r>
    </w:p>
    <w:p w14:paraId="78AB7EC8" w14:textId="77777777" w:rsidR="00094717" w:rsidRPr="00CD341E" w:rsidRDefault="00094717" w:rsidP="00924BB0">
      <w:pPr>
        <w:pStyle w:val="VX1"/>
        <w:numPr>
          <w:ilvl w:val="0"/>
          <w:numId w:val="0"/>
        </w:numPr>
        <w:tabs>
          <w:tab w:val="clear" w:pos="574"/>
          <w:tab w:val="left" w:pos="0"/>
          <w:tab w:val="left" w:pos="142"/>
          <w:tab w:val="left" w:pos="284"/>
          <w:tab w:val="left" w:pos="426"/>
        </w:tabs>
        <w:spacing w:before="0" w:after="0"/>
        <w:rPr>
          <w:rFonts w:ascii="Times New Roman" w:hAnsi="Times New Roman"/>
          <w:sz w:val="22"/>
          <w:szCs w:val="22"/>
        </w:rPr>
      </w:pPr>
      <w:r w:rsidRPr="00CD341E">
        <w:rPr>
          <w:rFonts w:ascii="Times New Roman" w:hAnsi="Times New Roman"/>
          <w:sz w:val="22"/>
          <w:szCs w:val="22"/>
        </w:rPr>
        <w:t>Пряме врегулювання страхового випадку передбачає виконання страховиком потерпілої особи визначених Законом 3720 прав і обов’язків Страховика відповідальної особи щодо розгляду заяви про страхову виплату, прийняття рішення за результатами її розгляду та здійснення страхової виплати в разі прийняття відповідного рішення.</w:t>
      </w:r>
    </w:p>
    <w:p w14:paraId="662BADEC" w14:textId="77777777" w:rsidR="00094717" w:rsidRPr="00CD341E" w:rsidRDefault="00094717" w:rsidP="00924BB0">
      <w:pPr>
        <w:pStyle w:val="VX1"/>
        <w:numPr>
          <w:ilvl w:val="0"/>
          <w:numId w:val="0"/>
        </w:numPr>
        <w:tabs>
          <w:tab w:val="clear" w:pos="574"/>
          <w:tab w:val="left" w:pos="0"/>
          <w:tab w:val="left" w:pos="142"/>
          <w:tab w:val="left" w:pos="284"/>
          <w:tab w:val="left" w:pos="426"/>
        </w:tabs>
        <w:spacing w:before="0" w:after="0"/>
        <w:rPr>
          <w:rFonts w:ascii="Times New Roman" w:hAnsi="Times New Roman"/>
          <w:sz w:val="22"/>
          <w:szCs w:val="22"/>
        </w:rPr>
      </w:pPr>
      <w:r w:rsidRPr="00CD341E">
        <w:rPr>
          <w:rFonts w:ascii="Times New Roman" w:hAnsi="Times New Roman"/>
          <w:sz w:val="22"/>
          <w:szCs w:val="22"/>
          <w:shd w:val="clear" w:color="auto" w:fill="FFFFFF"/>
        </w:rPr>
        <w:t>Потерпіла особа, яка скористалася правом на пряме врегулювання страхового випадку і звернулася із заявою про страхову виплату до страховика потерпілої особи, втрачає право на звернення до страховика відповідальної особи за отриманням страхової виплати. Потерпіла особа, яка не скористалася правом на пряме врегулювання страхового випадку і звернулася із заявою про страхову виплату до страховика відповідальної особи, втрачає право на звернення до страховика потерпілої особи за отриманням страхової виплати.</w:t>
      </w:r>
    </w:p>
    <w:p w14:paraId="34BC2CE6" w14:textId="4464CB12" w:rsidR="00094717" w:rsidRPr="00CD341E" w:rsidRDefault="00094717" w:rsidP="009F5A28">
      <w:pPr>
        <w:pStyle w:val="VX3"/>
        <w:numPr>
          <w:ilvl w:val="0"/>
          <w:numId w:val="20"/>
        </w:numPr>
        <w:tabs>
          <w:tab w:val="left" w:pos="142"/>
          <w:tab w:val="left" w:pos="284"/>
          <w:tab w:val="left" w:pos="426"/>
        </w:tabs>
        <w:ind w:left="0" w:firstLine="0"/>
        <w:rPr>
          <w:rFonts w:ascii="Times New Roman" w:hAnsi="Times New Roman"/>
          <w:sz w:val="22"/>
          <w:szCs w:val="22"/>
        </w:rPr>
      </w:pPr>
      <w:r w:rsidRPr="00CD341E">
        <w:rPr>
          <w:rFonts w:ascii="Times New Roman" w:hAnsi="Times New Roman"/>
          <w:sz w:val="22"/>
          <w:szCs w:val="22"/>
          <w:shd w:val="clear" w:color="auto" w:fill="FFFFFF"/>
        </w:rPr>
        <w:t xml:space="preserve">Страховик потерпілої особи, якому подано заяву про страхову виплату, зобов’язаний прийняти таку заяву, якщо на момент її подання такий страховик є членом МТСБУ, обставини дорожньо-транспортної пригоди відповідають умовам, визначеним п. </w:t>
      </w:r>
      <w:r w:rsidR="000426B6">
        <w:rPr>
          <w:rFonts w:ascii="Times New Roman" w:hAnsi="Times New Roman"/>
          <w:sz w:val="22"/>
          <w:szCs w:val="22"/>
          <w:shd w:val="clear" w:color="auto" w:fill="FFFFFF"/>
        </w:rPr>
        <w:t>8</w:t>
      </w:r>
      <w:r w:rsidRPr="00CD341E">
        <w:rPr>
          <w:rFonts w:ascii="Times New Roman" w:hAnsi="Times New Roman"/>
          <w:sz w:val="22"/>
          <w:szCs w:val="22"/>
          <w:shd w:val="clear" w:color="auto" w:fill="FFFFFF"/>
        </w:rPr>
        <w:t xml:space="preserve">.2.1. </w:t>
      </w:r>
      <w:r w:rsidR="00F16654" w:rsidRPr="00CD341E">
        <w:rPr>
          <w:rFonts w:ascii="Times New Roman" w:hAnsi="Times New Roman"/>
          <w:sz w:val="22"/>
          <w:szCs w:val="22"/>
          <w:shd w:val="clear" w:color="auto" w:fill="FFFFFF"/>
        </w:rPr>
        <w:t>цього Генерального Договору</w:t>
      </w:r>
      <w:r w:rsidRPr="00CD341E">
        <w:rPr>
          <w:rFonts w:ascii="Times New Roman" w:hAnsi="Times New Roman"/>
          <w:sz w:val="22"/>
          <w:szCs w:val="22"/>
          <w:shd w:val="clear" w:color="auto" w:fill="FFFFFF"/>
        </w:rPr>
        <w:t>, і потерпіла особа письмово повідомила про те, що заява про страхову виплату не подавалася страховику відповідальної особи.</w:t>
      </w:r>
    </w:p>
    <w:p w14:paraId="32133831" w14:textId="77777777" w:rsidR="00094717" w:rsidRPr="00CD341E" w:rsidRDefault="00094717" w:rsidP="00924BB0">
      <w:pPr>
        <w:pStyle w:val="VX3"/>
        <w:numPr>
          <w:ilvl w:val="0"/>
          <w:numId w:val="0"/>
        </w:numPr>
        <w:tabs>
          <w:tab w:val="left" w:pos="142"/>
          <w:tab w:val="left" w:pos="284"/>
          <w:tab w:val="left" w:pos="426"/>
        </w:tabs>
        <w:rPr>
          <w:rFonts w:ascii="Times New Roman" w:hAnsi="Times New Roman"/>
          <w:sz w:val="22"/>
          <w:szCs w:val="22"/>
        </w:rPr>
      </w:pPr>
      <w:r w:rsidRPr="00CD341E">
        <w:rPr>
          <w:rFonts w:ascii="Times New Roman" w:hAnsi="Times New Roman"/>
          <w:sz w:val="22"/>
          <w:szCs w:val="22"/>
        </w:rPr>
        <w:lastRenderedPageBreak/>
        <w:t>Страховик потерпілої особи, який прийняв заяву про страхову виплату відповідно до Закону 3720, зобов’язаний її розглянути, прийняти рішення за результатами розгляду та, за умови відсутності випадків, визначених статтею 30 Закону 3720, здійснити страхову виплату.</w:t>
      </w:r>
    </w:p>
    <w:p w14:paraId="265F71F7" w14:textId="77777777" w:rsidR="00094717" w:rsidRPr="00CD341E" w:rsidRDefault="00094717" w:rsidP="00924BB0">
      <w:pPr>
        <w:pStyle w:val="VX3"/>
        <w:numPr>
          <w:ilvl w:val="0"/>
          <w:numId w:val="0"/>
        </w:numPr>
        <w:tabs>
          <w:tab w:val="left" w:pos="142"/>
          <w:tab w:val="left" w:pos="284"/>
          <w:tab w:val="left" w:pos="426"/>
        </w:tabs>
        <w:rPr>
          <w:rFonts w:ascii="Times New Roman" w:hAnsi="Times New Roman"/>
          <w:sz w:val="22"/>
          <w:szCs w:val="22"/>
        </w:rPr>
      </w:pPr>
      <w:r w:rsidRPr="00CD341E">
        <w:rPr>
          <w:rFonts w:ascii="Times New Roman" w:hAnsi="Times New Roman"/>
          <w:sz w:val="22"/>
          <w:szCs w:val="22"/>
        </w:rPr>
        <w:t>У разі виявлення страховиком потерпілої особи факту подання заяви про страхову виплату страховику відповідальної особи раніше дня подання заяви про страхову виплату страховику потерпілої особи такий страховик потерпілої особи має право повернути відповідній потерпілій особі заяву про страхову виплату без розгляду.</w:t>
      </w:r>
    </w:p>
    <w:p w14:paraId="36A3D31E" w14:textId="52BE777B" w:rsidR="00094717" w:rsidRPr="00CD341E" w:rsidRDefault="00094717" w:rsidP="009F5A28">
      <w:pPr>
        <w:pStyle w:val="VX3"/>
        <w:numPr>
          <w:ilvl w:val="0"/>
          <w:numId w:val="20"/>
        </w:numPr>
        <w:tabs>
          <w:tab w:val="left" w:pos="142"/>
          <w:tab w:val="left" w:pos="284"/>
          <w:tab w:val="left" w:pos="426"/>
        </w:tabs>
        <w:ind w:left="0" w:firstLine="0"/>
        <w:rPr>
          <w:rFonts w:ascii="Times New Roman" w:hAnsi="Times New Roman"/>
          <w:sz w:val="22"/>
          <w:szCs w:val="22"/>
        </w:rPr>
      </w:pPr>
      <w:r w:rsidRPr="00CD341E">
        <w:rPr>
          <w:rFonts w:ascii="Times New Roman" w:hAnsi="Times New Roman"/>
          <w:sz w:val="22"/>
          <w:szCs w:val="22"/>
        </w:rPr>
        <w:t>Відповідальним за дотримання вимог цього Закону під час прямого врегулювання страхового випадку є страховик, який здійснив таке врегулювання.</w:t>
      </w:r>
    </w:p>
    <w:p w14:paraId="45E6FD31" w14:textId="660B486C" w:rsidR="00094717" w:rsidRPr="00CD341E" w:rsidRDefault="00094717" w:rsidP="009F5A28">
      <w:pPr>
        <w:pStyle w:val="VX3"/>
        <w:numPr>
          <w:ilvl w:val="0"/>
          <w:numId w:val="20"/>
        </w:numPr>
        <w:tabs>
          <w:tab w:val="left" w:pos="142"/>
          <w:tab w:val="left" w:pos="284"/>
          <w:tab w:val="left" w:pos="426"/>
        </w:tabs>
        <w:ind w:left="0" w:firstLine="0"/>
        <w:rPr>
          <w:rFonts w:ascii="Times New Roman" w:hAnsi="Times New Roman"/>
          <w:sz w:val="22"/>
          <w:szCs w:val="22"/>
        </w:rPr>
      </w:pPr>
      <w:r w:rsidRPr="00CD341E">
        <w:rPr>
          <w:rFonts w:ascii="Times New Roman" w:hAnsi="Times New Roman"/>
          <w:sz w:val="22"/>
          <w:szCs w:val="22"/>
          <w:shd w:val="clear" w:color="auto" w:fill="FFFFFF"/>
        </w:rPr>
        <w:t>Положення про пряме врегулювання страхових випадків затверджується радою МТСБУ із загальних питань та оприлюднюється на веб-сайті МТСБУ.</w:t>
      </w:r>
    </w:p>
    <w:p w14:paraId="498C0BBB" w14:textId="77777777" w:rsidR="00094717" w:rsidRPr="00CD341E" w:rsidRDefault="00094717" w:rsidP="005A66FF">
      <w:pPr>
        <w:pStyle w:val="VX1"/>
        <w:numPr>
          <w:ilvl w:val="0"/>
          <w:numId w:val="0"/>
        </w:numPr>
        <w:tabs>
          <w:tab w:val="clear" w:pos="574"/>
          <w:tab w:val="left" w:pos="284"/>
          <w:tab w:val="left" w:pos="426"/>
        </w:tabs>
        <w:spacing w:before="0" w:after="0"/>
        <w:rPr>
          <w:rFonts w:ascii="Times New Roman" w:hAnsi="Times New Roman"/>
          <w:bCs w:val="0"/>
          <w:sz w:val="22"/>
          <w:szCs w:val="22"/>
        </w:rPr>
      </w:pPr>
      <w:bookmarkStart w:id="80" w:name="_Hlk166752420"/>
    </w:p>
    <w:bookmarkEnd w:id="80"/>
    <w:p w14:paraId="1CAAD0FD" w14:textId="7D41CF2E" w:rsidR="00094717" w:rsidRPr="00CD341E" w:rsidRDefault="00094717" w:rsidP="00805E00">
      <w:pPr>
        <w:pStyle w:val="VX1"/>
        <w:tabs>
          <w:tab w:val="clear" w:pos="574"/>
          <w:tab w:val="clear" w:pos="907"/>
          <w:tab w:val="left" w:pos="284"/>
        </w:tabs>
        <w:spacing w:before="0" w:after="0"/>
        <w:rPr>
          <w:rFonts w:ascii="Times New Roman" w:hAnsi="Times New Roman"/>
          <w:b/>
          <w:caps/>
          <w:sz w:val="22"/>
          <w:szCs w:val="22"/>
        </w:rPr>
      </w:pPr>
      <w:r w:rsidRPr="00CD341E">
        <w:rPr>
          <w:rFonts w:ascii="Times New Roman" w:hAnsi="Times New Roman"/>
          <w:b/>
          <w:caps/>
          <w:sz w:val="22"/>
          <w:szCs w:val="22"/>
        </w:rPr>
        <w:t>Умови</w:t>
      </w:r>
      <w:r w:rsidR="00204AED" w:rsidRPr="00CD341E">
        <w:rPr>
          <w:rFonts w:ascii="Times New Roman" w:hAnsi="Times New Roman"/>
          <w:b/>
          <w:caps/>
          <w:sz w:val="22"/>
          <w:szCs w:val="22"/>
        </w:rPr>
        <w:t xml:space="preserve"> </w:t>
      </w:r>
      <w:r w:rsidRPr="00CD341E">
        <w:rPr>
          <w:rFonts w:ascii="Times New Roman" w:hAnsi="Times New Roman"/>
          <w:b/>
          <w:caps/>
          <w:sz w:val="22"/>
          <w:szCs w:val="22"/>
        </w:rPr>
        <w:t>здійснення страхових виплат.</w:t>
      </w:r>
    </w:p>
    <w:p w14:paraId="57DCEFF3" w14:textId="77777777"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Страховик приймає вмотивоване рішення про здійснення страхового відшкодування або про відмову у здійсненні страхового відшкодування. Рішення про здійснення страхового відшкодування приймається у зв’язку з визнанням майнових вимог заявника або на підставі рішення суду, у разі якщо спір про здійснення страхового відшкодування розглядався в судовому порядку. Якщо розмір заподіяної шкоди перевищує страхову суму, розмір страхової виплати за таку шкоду обмежується зазначеною страховою сумою.</w:t>
      </w:r>
    </w:p>
    <w:p w14:paraId="50544E04" w14:textId="69CF54BE"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Страховик зобов’язаний у строк, передбачений</w:t>
      </w:r>
      <w:r w:rsidRPr="00CD341E">
        <w:rPr>
          <w:rStyle w:val="apple-converted-space"/>
          <w:rFonts w:ascii="Times New Roman" w:hAnsi="Times New Roman"/>
          <w:sz w:val="22"/>
          <w:szCs w:val="22"/>
        </w:rPr>
        <w:t xml:space="preserve"> п.</w:t>
      </w:r>
      <w:r w:rsidR="000426B6">
        <w:rPr>
          <w:rStyle w:val="apple-converted-space"/>
          <w:rFonts w:ascii="Times New Roman" w:hAnsi="Times New Roman"/>
          <w:sz w:val="22"/>
          <w:szCs w:val="22"/>
        </w:rPr>
        <w:t>7</w:t>
      </w:r>
      <w:r w:rsidRPr="00CD341E">
        <w:rPr>
          <w:rStyle w:val="apple-converted-space"/>
          <w:rFonts w:ascii="Times New Roman" w:hAnsi="Times New Roman"/>
          <w:sz w:val="22"/>
          <w:szCs w:val="22"/>
        </w:rPr>
        <w:t xml:space="preserve">.8. </w:t>
      </w:r>
      <w:r w:rsidR="00F16654" w:rsidRPr="00CD341E">
        <w:rPr>
          <w:rStyle w:val="apple-converted-space"/>
          <w:rFonts w:ascii="Times New Roman" w:hAnsi="Times New Roman"/>
          <w:sz w:val="22"/>
          <w:szCs w:val="22"/>
        </w:rPr>
        <w:t>цього Генерального Договору</w:t>
      </w:r>
      <w:r w:rsidRPr="00CD341E">
        <w:rPr>
          <w:rFonts w:ascii="Times New Roman" w:hAnsi="Times New Roman"/>
          <w:sz w:val="22"/>
          <w:szCs w:val="22"/>
        </w:rPr>
        <w:t>, письмово у спосіб, зазначений у заяві про страхову виплату, повідомити заявника про прийняте за його заявою рішення.</w:t>
      </w:r>
      <w:bookmarkStart w:id="81" w:name="n375"/>
      <w:bookmarkEnd w:id="81"/>
    </w:p>
    <w:p w14:paraId="652C39D3" w14:textId="77777777"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Страховик зобов’язаний здійснити страхову виплату протягом </w:t>
      </w:r>
      <w:r w:rsidRPr="00CD341E">
        <w:rPr>
          <w:rFonts w:ascii="Times New Roman" w:hAnsi="Times New Roman"/>
          <w:b/>
          <w:sz w:val="22"/>
          <w:szCs w:val="22"/>
        </w:rPr>
        <w:t>трьох робочих днів</w:t>
      </w:r>
      <w:r w:rsidRPr="00CD341E">
        <w:rPr>
          <w:rFonts w:ascii="Times New Roman" w:hAnsi="Times New Roman"/>
          <w:sz w:val="22"/>
          <w:szCs w:val="22"/>
        </w:rPr>
        <w:t xml:space="preserve"> з дня направлення заявнику повідомлення про прийняте рішення за його заявою про здійснення такої виплати.</w:t>
      </w:r>
      <w:bookmarkStart w:id="82" w:name="n376"/>
      <w:bookmarkEnd w:id="82"/>
    </w:p>
    <w:p w14:paraId="26155444" w14:textId="77777777"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У разі прийняття рішення про відмову у здійсненні страхової виплати страховик зобов’язаний у повідомленні про прийняте рішення зазначити підстави для його прийняття.</w:t>
      </w:r>
      <w:bookmarkStart w:id="83" w:name="n377"/>
      <w:bookmarkEnd w:id="83"/>
    </w:p>
    <w:p w14:paraId="0C3614E8" w14:textId="77777777"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Страховик вносить інформацію про прийняте рішення за заявою про страхову виплату до Єдиної централізованої бази даних у строк протягом </w:t>
      </w:r>
      <w:r w:rsidRPr="00CD341E">
        <w:rPr>
          <w:rFonts w:ascii="Times New Roman" w:hAnsi="Times New Roman"/>
          <w:b/>
          <w:sz w:val="22"/>
          <w:szCs w:val="22"/>
        </w:rPr>
        <w:t>п’яти робочих днів після його прийняття.</w:t>
      </w:r>
      <w:bookmarkStart w:id="84" w:name="n378"/>
      <w:bookmarkEnd w:id="84"/>
    </w:p>
    <w:p w14:paraId="74B22614" w14:textId="77777777"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У разі якщо </w:t>
      </w:r>
      <w:r w:rsidRPr="00CD341E">
        <w:rPr>
          <w:rFonts w:ascii="Times New Roman" w:hAnsi="Times New Roman"/>
          <w:b/>
          <w:sz w:val="22"/>
          <w:szCs w:val="22"/>
        </w:rPr>
        <w:t>відповідальними за заподіяння шкоди</w:t>
      </w:r>
      <w:r w:rsidRPr="00CD341E">
        <w:rPr>
          <w:rFonts w:ascii="Times New Roman" w:hAnsi="Times New Roman"/>
          <w:sz w:val="22"/>
          <w:szCs w:val="22"/>
        </w:rPr>
        <w:t xml:space="preserve"> взаємопов’язаними, спільними діями </w:t>
      </w:r>
      <w:r w:rsidRPr="00CD341E">
        <w:rPr>
          <w:rFonts w:ascii="Times New Roman" w:hAnsi="Times New Roman"/>
          <w:b/>
          <w:sz w:val="22"/>
          <w:szCs w:val="22"/>
        </w:rPr>
        <w:t>є декілька осіб</w:t>
      </w:r>
      <w:r w:rsidRPr="00CD341E">
        <w:rPr>
          <w:rFonts w:ascii="Times New Roman" w:hAnsi="Times New Roman"/>
          <w:sz w:val="22"/>
          <w:szCs w:val="22"/>
        </w:rPr>
        <w:t xml:space="preserve">, розмір страхової виплати за кожну з таких осіб визначається страховиком, якому подано заяву про страхову виплату, шляхом поділу розміру заподіяної шкоди </w:t>
      </w:r>
      <w:r w:rsidRPr="00CD341E">
        <w:rPr>
          <w:rFonts w:ascii="Times New Roman" w:hAnsi="Times New Roman"/>
          <w:b/>
          <w:sz w:val="22"/>
          <w:szCs w:val="22"/>
        </w:rPr>
        <w:t>пропорційно до</w:t>
      </w:r>
      <w:r w:rsidRPr="00CD341E">
        <w:rPr>
          <w:rFonts w:ascii="Times New Roman" w:hAnsi="Times New Roman"/>
          <w:sz w:val="22"/>
          <w:szCs w:val="22"/>
        </w:rPr>
        <w:t xml:space="preserve"> </w:t>
      </w:r>
      <w:r w:rsidRPr="00CD341E">
        <w:rPr>
          <w:rFonts w:ascii="Times New Roman" w:hAnsi="Times New Roman"/>
          <w:b/>
          <w:sz w:val="22"/>
          <w:szCs w:val="22"/>
        </w:rPr>
        <w:t>кількості таких осіб.</w:t>
      </w:r>
      <w:bookmarkStart w:id="85" w:name="n379"/>
      <w:bookmarkEnd w:id="85"/>
    </w:p>
    <w:p w14:paraId="7254D7A4" w14:textId="77777777"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Якщо дорожньо-транспортна пригода сталася </w:t>
      </w:r>
      <w:r w:rsidRPr="00CD341E">
        <w:rPr>
          <w:rFonts w:ascii="Times New Roman" w:hAnsi="Times New Roman"/>
          <w:b/>
          <w:sz w:val="22"/>
          <w:szCs w:val="22"/>
        </w:rPr>
        <w:t>за участю декількох транспортних засобів</w:t>
      </w:r>
      <w:r w:rsidRPr="00CD341E">
        <w:rPr>
          <w:rFonts w:ascii="Times New Roman" w:hAnsi="Times New Roman"/>
          <w:sz w:val="22"/>
          <w:szCs w:val="22"/>
        </w:rPr>
        <w:t xml:space="preserve">, що перебували </w:t>
      </w:r>
      <w:r w:rsidRPr="00CD341E">
        <w:rPr>
          <w:rFonts w:ascii="Times New Roman" w:hAnsi="Times New Roman"/>
          <w:b/>
          <w:sz w:val="22"/>
          <w:szCs w:val="22"/>
        </w:rPr>
        <w:t>у з’єднанні</w:t>
      </w:r>
      <w:r w:rsidRPr="00CD341E">
        <w:rPr>
          <w:rFonts w:ascii="Times New Roman" w:hAnsi="Times New Roman"/>
          <w:sz w:val="22"/>
          <w:szCs w:val="22"/>
        </w:rPr>
        <w:t xml:space="preserve"> (у складі одного транспортного составу або під час буксирування із застосуванням жорсткого зчеплення чи з частковим навантаженням </w:t>
      </w:r>
      <w:proofErr w:type="spellStart"/>
      <w:r w:rsidRPr="00CD341E">
        <w:rPr>
          <w:rFonts w:ascii="Times New Roman" w:hAnsi="Times New Roman"/>
          <w:sz w:val="22"/>
          <w:szCs w:val="22"/>
        </w:rPr>
        <w:t>буксированого</w:t>
      </w:r>
      <w:proofErr w:type="spellEnd"/>
      <w:r w:rsidRPr="00CD341E">
        <w:rPr>
          <w:rFonts w:ascii="Times New Roman" w:hAnsi="Times New Roman"/>
          <w:sz w:val="22"/>
          <w:szCs w:val="22"/>
        </w:rPr>
        <w:t xml:space="preserve"> транспортного засобу на платформу або на спеціальний опорний пристрій), а також якщо транспортний засіб, що буксирувався, від’єднався від транспортного засобу - тягача та продовжив рух, страхова виплата здійснюється страховиком, який уклав договір обов’язкового страхування цивільно-правової відповідальності щодо транспортного засобу - тягача, а якщо такий транспортний засіб є незабезпеченим - МТСБУ.</w:t>
      </w:r>
      <w:bookmarkStart w:id="86" w:name="n380"/>
      <w:bookmarkEnd w:id="86"/>
    </w:p>
    <w:p w14:paraId="5268BF72" w14:textId="77777777" w:rsidR="00805E00"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Страхова виплата здійснюється безпосередньо потерпілій особі, іншій особі, яка має право на її отримання, її спадкоємцю чи правонаступнику, їхнім законним представникам або погодженим з ними особам, які проводять чи провели лікування потерпілої фізичної особи, особі, яка здійснила витрати на лікування потерпілої фізичної особи, особі, яка здійснює чи здійснила ремонт транспортного засобу, шляхом переказу на банківський (платіжний) рахунок відповідної особи.</w:t>
      </w:r>
      <w:bookmarkStart w:id="87" w:name="n381"/>
      <w:bookmarkStart w:id="88" w:name="n382"/>
      <w:bookmarkEnd w:id="87"/>
      <w:bookmarkEnd w:id="88"/>
    </w:p>
    <w:p w14:paraId="18D9B3E2" w14:textId="6AF4F505" w:rsidR="00094717" w:rsidRPr="00CD341E" w:rsidRDefault="00094717" w:rsidP="009F5A28">
      <w:pPr>
        <w:pStyle w:val="VX1"/>
        <w:numPr>
          <w:ilvl w:val="0"/>
          <w:numId w:val="21"/>
        </w:numPr>
        <w:tabs>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i/>
          <w:iCs/>
          <w:sz w:val="22"/>
          <w:szCs w:val="22"/>
        </w:rPr>
        <w:t>Компенсація страховиком витрат особи, цивільно-правова відповідальність якої застрахована:</w:t>
      </w:r>
    </w:p>
    <w:p w14:paraId="67333FB4" w14:textId="77777777" w:rsidR="00805E00" w:rsidRPr="00CD341E" w:rsidRDefault="00094717" w:rsidP="009F5A28">
      <w:pPr>
        <w:pStyle w:val="rvps2"/>
        <w:numPr>
          <w:ilvl w:val="0"/>
          <w:numId w:val="22"/>
        </w:numPr>
        <w:tabs>
          <w:tab w:val="left" w:pos="284"/>
        </w:tabs>
        <w:spacing w:before="0" w:beforeAutospacing="0" w:after="0" w:afterAutospacing="0"/>
        <w:ind w:left="0" w:firstLine="0"/>
        <w:jc w:val="both"/>
        <w:rPr>
          <w:sz w:val="22"/>
          <w:szCs w:val="22"/>
        </w:rPr>
      </w:pPr>
      <w:bookmarkStart w:id="89" w:name="n384"/>
      <w:bookmarkEnd w:id="89"/>
      <w:r w:rsidRPr="00CD341E">
        <w:rPr>
          <w:sz w:val="22"/>
          <w:szCs w:val="22"/>
        </w:rPr>
        <w:t>Особа, цивільно-правова відповідальність якої застрахована та яка спричинила дорожньо-транспортну пригоду, має право протягом одного року з дати настання дорожньо-транспортної пригоди звернутися до страховика, який застрахував відповідальність такої особи, із заявою про компенсацію своїх витрат з відшкодуванням шкоди, заподіяної здоров’ю, життю та/або майну потерпілої особи, визначених відповідно до Закону 3720, якщо такі витрати здійснені за згодою страховика або на виконання рішення суду у справі, в якій учасником був страховик.</w:t>
      </w:r>
      <w:bookmarkStart w:id="90" w:name="n385"/>
      <w:bookmarkEnd w:id="90"/>
    </w:p>
    <w:p w14:paraId="41CCE2D8" w14:textId="2353A5D8" w:rsidR="00805E00" w:rsidRPr="00CD341E" w:rsidRDefault="00094717" w:rsidP="009F5A28">
      <w:pPr>
        <w:pStyle w:val="rvps2"/>
        <w:numPr>
          <w:ilvl w:val="0"/>
          <w:numId w:val="22"/>
        </w:numPr>
        <w:tabs>
          <w:tab w:val="left" w:pos="284"/>
        </w:tabs>
        <w:spacing w:before="0" w:beforeAutospacing="0" w:after="0" w:afterAutospacing="0"/>
        <w:ind w:left="0" w:firstLine="0"/>
        <w:jc w:val="both"/>
        <w:rPr>
          <w:sz w:val="22"/>
          <w:szCs w:val="22"/>
        </w:rPr>
      </w:pPr>
      <w:r w:rsidRPr="00CD341E">
        <w:rPr>
          <w:sz w:val="22"/>
          <w:szCs w:val="22"/>
        </w:rPr>
        <w:t>Страховик за наявності документів, передбачених</w:t>
      </w:r>
      <w:r w:rsidRPr="00CD341E">
        <w:rPr>
          <w:rStyle w:val="apple-converted-space"/>
          <w:sz w:val="22"/>
          <w:szCs w:val="22"/>
        </w:rPr>
        <w:t> </w:t>
      </w:r>
      <w:r w:rsidRPr="00CD341E">
        <w:rPr>
          <w:sz w:val="22"/>
          <w:szCs w:val="22"/>
        </w:rPr>
        <w:t xml:space="preserve"> п.</w:t>
      </w:r>
      <w:r w:rsidR="000426B6">
        <w:rPr>
          <w:sz w:val="22"/>
          <w:szCs w:val="22"/>
        </w:rPr>
        <w:t>7</w:t>
      </w:r>
      <w:r w:rsidRPr="00CD341E">
        <w:rPr>
          <w:sz w:val="22"/>
          <w:szCs w:val="22"/>
        </w:rPr>
        <w:t xml:space="preserve">.6. </w:t>
      </w:r>
      <w:r w:rsidR="00F16654" w:rsidRPr="00CD341E">
        <w:rPr>
          <w:sz w:val="22"/>
          <w:szCs w:val="22"/>
        </w:rPr>
        <w:t>цього Генерального Договору</w:t>
      </w:r>
      <w:r w:rsidRPr="00CD341E">
        <w:rPr>
          <w:sz w:val="22"/>
          <w:szCs w:val="22"/>
        </w:rPr>
        <w:t>, та документів, що підтверджують витрати заявника, протягом 20 робочих днів з дня отримання заяви повідомляє особу, зазначену в пп.</w:t>
      </w:r>
      <w:r w:rsidR="00981CBE" w:rsidRPr="006B06E6">
        <w:rPr>
          <w:sz w:val="22"/>
          <w:szCs w:val="22"/>
        </w:rPr>
        <w:t>9</w:t>
      </w:r>
      <w:r w:rsidRPr="00981CBE">
        <w:rPr>
          <w:sz w:val="22"/>
          <w:szCs w:val="22"/>
        </w:rPr>
        <w:t>.</w:t>
      </w:r>
      <w:r w:rsidR="00981CBE" w:rsidRPr="006B06E6">
        <w:rPr>
          <w:sz w:val="22"/>
          <w:szCs w:val="22"/>
        </w:rPr>
        <w:t>9</w:t>
      </w:r>
      <w:r w:rsidRPr="00981CBE">
        <w:rPr>
          <w:sz w:val="22"/>
          <w:szCs w:val="22"/>
        </w:rPr>
        <w:t>.1</w:t>
      </w:r>
      <w:r w:rsidRPr="00CD341E">
        <w:rPr>
          <w:sz w:val="22"/>
          <w:szCs w:val="22"/>
        </w:rPr>
        <w:t xml:space="preserve"> </w:t>
      </w:r>
      <w:r w:rsidR="00F16654" w:rsidRPr="00CD341E">
        <w:rPr>
          <w:sz w:val="22"/>
          <w:szCs w:val="22"/>
        </w:rPr>
        <w:t>цього Генерального Договору</w:t>
      </w:r>
      <w:r w:rsidRPr="00CD341E">
        <w:rPr>
          <w:sz w:val="22"/>
          <w:szCs w:val="22"/>
        </w:rPr>
        <w:t>, про прийняте за її заявою рішення про здійснення компенсації витрат або про відмову в компенсації витрат у випадках, передбачених</w:t>
      </w:r>
      <w:r w:rsidRPr="00CD341E">
        <w:rPr>
          <w:rStyle w:val="apple-converted-space"/>
          <w:sz w:val="22"/>
          <w:szCs w:val="22"/>
        </w:rPr>
        <w:t> </w:t>
      </w:r>
      <w:r w:rsidRPr="00CD341E">
        <w:rPr>
          <w:sz w:val="22"/>
          <w:szCs w:val="22"/>
        </w:rPr>
        <w:t>статтею 30 Закону 3720.</w:t>
      </w:r>
      <w:bookmarkStart w:id="91" w:name="n386"/>
      <w:bookmarkEnd w:id="91"/>
    </w:p>
    <w:p w14:paraId="1B58B1FE" w14:textId="447F84FB" w:rsidR="00094717" w:rsidRPr="00CD341E" w:rsidRDefault="00094717" w:rsidP="009F5A28">
      <w:pPr>
        <w:pStyle w:val="rvps2"/>
        <w:numPr>
          <w:ilvl w:val="0"/>
          <w:numId w:val="22"/>
        </w:numPr>
        <w:tabs>
          <w:tab w:val="left" w:pos="284"/>
        </w:tabs>
        <w:spacing w:before="0" w:beforeAutospacing="0" w:after="0" w:afterAutospacing="0"/>
        <w:ind w:left="0" w:firstLine="0"/>
        <w:jc w:val="both"/>
        <w:rPr>
          <w:sz w:val="22"/>
          <w:szCs w:val="22"/>
        </w:rPr>
      </w:pPr>
      <w:r w:rsidRPr="00CD341E">
        <w:rPr>
          <w:sz w:val="22"/>
          <w:szCs w:val="22"/>
        </w:rPr>
        <w:t>Страховик протягом трьох робочих днів з дня повідомлення особі, зазначеній пп</w:t>
      </w:r>
      <w:r w:rsidRPr="00981CBE">
        <w:rPr>
          <w:sz w:val="22"/>
          <w:szCs w:val="22"/>
        </w:rPr>
        <w:t>.</w:t>
      </w:r>
      <w:r w:rsidR="00981CBE" w:rsidRPr="006B06E6">
        <w:rPr>
          <w:sz w:val="22"/>
          <w:szCs w:val="22"/>
        </w:rPr>
        <w:t>9</w:t>
      </w:r>
      <w:r w:rsidRPr="00981CBE">
        <w:rPr>
          <w:sz w:val="22"/>
          <w:szCs w:val="22"/>
        </w:rPr>
        <w:t>.</w:t>
      </w:r>
      <w:r w:rsidR="00981CBE" w:rsidRPr="006B06E6">
        <w:rPr>
          <w:sz w:val="22"/>
          <w:szCs w:val="22"/>
        </w:rPr>
        <w:t>9</w:t>
      </w:r>
      <w:r w:rsidRPr="00981CBE">
        <w:rPr>
          <w:sz w:val="22"/>
          <w:szCs w:val="22"/>
        </w:rPr>
        <w:t>.1</w:t>
      </w:r>
      <w:r w:rsidRPr="00CD341E">
        <w:rPr>
          <w:sz w:val="22"/>
          <w:szCs w:val="22"/>
        </w:rPr>
        <w:t xml:space="preserve"> </w:t>
      </w:r>
      <w:r w:rsidR="00F16654" w:rsidRPr="00CD341E">
        <w:rPr>
          <w:sz w:val="22"/>
          <w:szCs w:val="22"/>
        </w:rPr>
        <w:t>цього Генерального Договору</w:t>
      </w:r>
      <w:r w:rsidRPr="00CD341E">
        <w:rPr>
          <w:sz w:val="22"/>
          <w:szCs w:val="22"/>
        </w:rPr>
        <w:t>, про прийняте рішення про здійснення компенсації витрат здійснює страхову виплату шляхом перерахування коштів на банківський рахунок такої особи.</w:t>
      </w:r>
    </w:p>
    <w:p w14:paraId="34B11279" w14:textId="77777777" w:rsidR="00094717" w:rsidRPr="00CD341E" w:rsidRDefault="00094717" w:rsidP="00805E00">
      <w:pPr>
        <w:pStyle w:val="VX1"/>
        <w:numPr>
          <w:ilvl w:val="0"/>
          <w:numId w:val="0"/>
        </w:numPr>
        <w:tabs>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lastRenderedPageBreak/>
        <w:t>Якщо дорожньо-транспортна пригода розглядається в цивільній, господарській або кримінальній справі, перебіг цього строку припиняється до дати, коли страховику стало відомо про набрання рішенням у такій справі законної сили.</w:t>
      </w:r>
    </w:p>
    <w:p w14:paraId="081E8473" w14:textId="77777777" w:rsidR="00094717" w:rsidRPr="00CD341E" w:rsidRDefault="00094717" w:rsidP="00805E00">
      <w:pPr>
        <w:pStyle w:val="VX1"/>
        <w:numPr>
          <w:ilvl w:val="0"/>
          <w:numId w:val="0"/>
        </w:numPr>
        <w:tabs>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У разі якщо заява про здійснення страхового відшкодування чи інші документи, необхідні для прийняття рішення про здійснення страхового відшкодування, подані з порушенням строку, встановленого Законом, строк прийняття рішення про здійснення страхового відшкодування та його виплату збільшується на кількість днів такого прострочення.</w:t>
      </w:r>
    </w:p>
    <w:p w14:paraId="15CBF71D" w14:textId="77777777" w:rsidR="00094717" w:rsidRPr="00CD341E" w:rsidRDefault="00094717" w:rsidP="00805E00">
      <w:pPr>
        <w:pStyle w:val="VX1"/>
        <w:numPr>
          <w:ilvl w:val="0"/>
          <w:numId w:val="0"/>
        </w:numPr>
        <w:tabs>
          <w:tab w:val="clear" w:pos="574"/>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Протягом 3-х робочих днів з дня прийняття відповідного рішення Страховик зобов’язаний направити заявнику письмове повідомлення про прийняте рішення.</w:t>
      </w:r>
    </w:p>
    <w:p w14:paraId="731394EF" w14:textId="77777777" w:rsidR="00094717" w:rsidRPr="00CD341E" w:rsidRDefault="00094717" w:rsidP="00805E00">
      <w:pPr>
        <w:pStyle w:val="VX1"/>
        <w:numPr>
          <w:ilvl w:val="0"/>
          <w:numId w:val="0"/>
        </w:numPr>
        <w:tabs>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Виплата страхового відшкодування здійснюється безпосередньо потерпілому (іншій особі, яка має право на отримання відшкодування) або погодженим з ним особам, які надають послуги з ремонту пошкодженого майна, сплатили страхове відшкодування за договором майнового страхування, лікування потерпілих та інші послуги, пов’язані з відшкодуванням збитків.</w:t>
      </w:r>
    </w:p>
    <w:p w14:paraId="5145799A" w14:textId="77777777" w:rsidR="00094717" w:rsidRPr="00CD341E" w:rsidRDefault="00094717" w:rsidP="00805E00">
      <w:pPr>
        <w:pStyle w:val="VX1"/>
        <w:numPr>
          <w:ilvl w:val="0"/>
          <w:numId w:val="0"/>
        </w:numPr>
        <w:tabs>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Виплата страхового відшкодування здійснюється шляхом безготівкового розрахунку.</w:t>
      </w:r>
    </w:p>
    <w:p w14:paraId="7156EE9F" w14:textId="77777777" w:rsidR="00094717" w:rsidRPr="00CD341E" w:rsidRDefault="00094717" w:rsidP="00805E00">
      <w:pPr>
        <w:pStyle w:val="VX1"/>
        <w:numPr>
          <w:ilvl w:val="0"/>
          <w:numId w:val="0"/>
        </w:numPr>
        <w:tabs>
          <w:tab w:val="left" w:pos="284"/>
          <w:tab w:val="left" w:pos="426"/>
        </w:tabs>
        <w:spacing w:before="0" w:after="0"/>
        <w:rPr>
          <w:rFonts w:ascii="Times New Roman" w:hAnsi="Times New Roman"/>
          <w:bCs w:val="0"/>
          <w:sz w:val="22"/>
          <w:szCs w:val="22"/>
        </w:rPr>
      </w:pPr>
      <w:r w:rsidRPr="00CD341E">
        <w:rPr>
          <w:rFonts w:ascii="Times New Roman" w:hAnsi="Times New Roman"/>
          <w:bCs w:val="0"/>
          <w:sz w:val="22"/>
          <w:szCs w:val="22"/>
        </w:rPr>
        <w:t>Рішення страховика про здійснення або відмову у здійсненні страхового відшкодування може бути оскаржено страхувальником чи особою, яка має право на відшкодування, у судовому порядку.</w:t>
      </w:r>
    </w:p>
    <w:p w14:paraId="557F53A9" w14:textId="77777777" w:rsidR="00835DDF" w:rsidRPr="00CD341E" w:rsidRDefault="00835DDF" w:rsidP="005A66FF">
      <w:pPr>
        <w:spacing w:after="120"/>
        <w:jc w:val="both"/>
        <w:rPr>
          <w:sz w:val="22"/>
          <w:szCs w:val="22"/>
          <w:lang w:val="uk-UA"/>
        </w:rPr>
      </w:pPr>
    </w:p>
    <w:p w14:paraId="10B96CBD" w14:textId="77777777" w:rsidR="00835DDF" w:rsidRPr="00CD341E" w:rsidRDefault="00835DDF" w:rsidP="00CF6F12">
      <w:pPr>
        <w:pStyle w:val="VX1"/>
        <w:tabs>
          <w:tab w:val="clear" w:pos="574"/>
          <w:tab w:val="clear" w:pos="907"/>
          <w:tab w:val="left" w:pos="284"/>
          <w:tab w:val="left" w:pos="709"/>
        </w:tabs>
        <w:spacing w:before="0" w:after="0"/>
        <w:rPr>
          <w:rFonts w:ascii="Times New Roman" w:hAnsi="Times New Roman"/>
          <w:b/>
          <w:caps/>
          <w:sz w:val="22"/>
          <w:szCs w:val="22"/>
        </w:rPr>
      </w:pPr>
      <w:r w:rsidRPr="00CD341E">
        <w:rPr>
          <w:rFonts w:ascii="Times New Roman" w:hAnsi="Times New Roman"/>
          <w:b/>
          <w:caps/>
          <w:sz w:val="22"/>
          <w:szCs w:val="22"/>
        </w:rPr>
        <w:t>ПІДСТАВИ ВІДМОВИ У СТРАХОВІЙ ВИПЛАТІ. Випадки коли страхова виплата не здійснюється.</w:t>
      </w:r>
    </w:p>
    <w:p w14:paraId="104FACC5" w14:textId="77777777" w:rsidR="00CF6F12" w:rsidRPr="00CD341E" w:rsidRDefault="00835DDF" w:rsidP="009F5A28">
      <w:pPr>
        <w:pStyle w:val="VX1"/>
        <w:numPr>
          <w:ilvl w:val="0"/>
          <w:numId w:val="23"/>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bCs w:val="0"/>
          <w:sz w:val="22"/>
          <w:szCs w:val="22"/>
        </w:rPr>
        <w:t>Страхова виплата не здійснюється у разі :</w:t>
      </w:r>
      <w:bookmarkStart w:id="92" w:name="n294"/>
      <w:bookmarkEnd w:id="92"/>
    </w:p>
    <w:p w14:paraId="68F3FFEF" w14:textId="77777777" w:rsidR="00CF6F12" w:rsidRPr="00CD341E" w:rsidRDefault="00835DDF" w:rsidP="009F5A28">
      <w:pPr>
        <w:pStyle w:val="VX1"/>
        <w:numPr>
          <w:ilvl w:val="0"/>
          <w:numId w:val="24"/>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sz w:val="22"/>
          <w:szCs w:val="22"/>
        </w:rPr>
        <w:t>настання під час використання транспортного засобу дорожньо-транспортної пригоди, внаслідок якої в особи, яка використовувала транспортний засіб, не виникла цивільно-правова відповідальність;</w:t>
      </w:r>
      <w:bookmarkStart w:id="93" w:name="n295"/>
      <w:bookmarkEnd w:id="93"/>
    </w:p>
    <w:p w14:paraId="51929920" w14:textId="77777777" w:rsidR="00CF6F12" w:rsidRPr="00CD341E" w:rsidRDefault="00835DDF" w:rsidP="009F5A28">
      <w:pPr>
        <w:pStyle w:val="VX1"/>
        <w:numPr>
          <w:ilvl w:val="0"/>
          <w:numId w:val="24"/>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 умисних дій потерпілої особи, спрямованих на настання дорожньо-транспортної пригоди, крім дій, вчинених у стані крайньої необхідності або необхідної оборони;</w:t>
      </w:r>
      <w:bookmarkStart w:id="94" w:name="n296"/>
      <w:bookmarkEnd w:id="94"/>
    </w:p>
    <w:p w14:paraId="000EC694" w14:textId="5474828F" w:rsidR="00CF6F12" w:rsidRPr="00CD341E" w:rsidRDefault="00835DDF" w:rsidP="009F5A28">
      <w:pPr>
        <w:pStyle w:val="VX1"/>
        <w:numPr>
          <w:ilvl w:val="0"/>
          <w:numId w:val="24"/>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подання заяви про страхову виплату без документально підтверджених поважних причин після спливу строку, визначеного п. </w:t>
      </w:r>
      <w:r w:rsidR="000426B6">
        <w:rPr>
          <w:rFonts w:ascii="Times New Roman" w:hAnsi="Times New Roman"/>
          <w:sz w:val="22"/>
          <w:szCs w:val="22"/>
        </w:rPr>
        <w:t>7</w:t>
      </w:r>
      <w:r w:rsidRPr="00CD341E">
        <w:rPr>
          <w:rFonts w:ascii="Times New Roman" w:hAnsi="Times New Roman"/>
          <w:sz w:val="22"/>
          <w:szCs w:val="22"/>
        </w:rPr>
        <w:t xml:space="preserve">.4. </w:t>
      </w:r>
      <w:r w:rsidR="00F16654" w:rsidRPr="00CD341E">
        <w:rPr>
          <w:rFonts w:ascii="Times New Roman" w:hAnsi="Times New Roman"/>
          <w:sz w:val="22"/>
          <w:szCs w:val="22"/>
        </w:rPr>
        <w:t>цього Генерального Договору</w:t>
      </w:r>
      <w:r w:rsidRPr="00CD341E">
        <w:rPr>
          <w:rFonts w:ascii="Times New Roman" w:hAnsi="Times New Roman"/>
          <w:sz w:val="22"/>
          <w:szCs w:val="22"/>
        </w:rPr>
        <w:t>;</w:t>
      </w:r>
      <w:bookmarkStart w:id="95" w:name="n297"/>
      <w:bookmarkEnd w:id="95"/>
    </w:p>
    <w:p w14:paraId="578BA05F" w14:textId="77777777" w:rsidR="00CF6F12" w:rsidRPr="00CD341E" w:rsidRDefault="00835DDF" w:rsidP="009F5A28">
      <w:pPr>
        <w:pStyle w:val="VX1"/>
        <w:numPr>
          <w:ilvl w:val="0"/>
          <w:numId w:val="24"/>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подання заяви </w:t>
      </w:r>
      <w:r w:rsidRPr="00CD341E">
        <w:rPr>
          <w:rFonts w:ascii="Times New Roman" w:hAnsi="Times New Roman"/>
          <w:b/>
          <w:sz w:val="22"/>
          <w:szCs w:val="22"/>
        </w:rPr>
        <w:t>про компенсацію своїх витрат</w:t>
      </w:r>
      <w:r w:rsidRPr="00CD341E">
        <w:rPr>
          <w:rFonts w:ascii="Times New Roman" w:hAnsi="Times New Roman"/>
          <w:sz w:val="22"/>
          <w:szCs w:val="22"/>
        </w:rPr>
        <w:t xml:space="preserve"> на відшкодування шкоди, заподіяної життю, здоров’ю та/або майну потерпілої особи, </w:t>
      </w:r>
      <w:r w:rsidRPr="00CD341E">
        <w:rPr>
          <w:rFonts w:ascii="Times New Roman" w:hAnsi="Times New Roman"/>
          <w:b/>
          <w:sz w:val="22"/>
          <w:szCs w:val="22"/>
        </w:rPr>
        <w:t>після спливу одного року</w:t>
      </w:r>
      <w:r w:rsidRPr="00CD341E">
        <w:rPr>
          <w:rFonts w:ascii="Times New Roman" w:hAnsi="Times New Roman"/>
          <w:sz w:val="22"/>
          <w:szCs w:val="22"/>
        </w:rPr>
        <w:t xml:space="preserve"> з дня настання дорожньо-транспортної пригоди;</w:t>
      </w:r>
      <w:bookmarkStart w:id="96" w:name="n298"/>
      <w:bookmarkEnd w:id="96"/>
    </w:p>
    <w:p w14:paraId="7BBD8CEB" w14:textId="77777777" w:rsidR="00CF6F12" w:rsidRPr="00CD341E" w:rsidRDefault="00835DDF" w:rsidP="009F5A28">
      <w:pPr>
        <w:pStyle w:val="VX1"/>
        <w:numPr>
          <w:ilvl w:val="0"/>
          <w:numId w:val="24"/>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sz w:val="22"/>
          <w:szCs w:val="22"/>
        </w:rPr>
        <w:t>якщо вимога стосується здійснення страхової виплати особі, яка не належить до осіб, яким відповідно до Закону 3720 може бути здійснена така виплата;</w:t>
      </w:r>
      <w:bookmarkStart w:id="97" w:name="n299"/>
      <w:bookmarkEnd w:id="97"/>
    </w:p>
    <w:p w14:paraId="0CB7D905" w14:textId="77777777" w:rsidR="00CF6F12" w:rsidRPr="00CD341E" w:rsidRDefault="00835DDF" w:rsidP="009F5A28">
      <w:pPr>
        <w:pStyle w:val="VX1"/>
        <w:numPr>
          <w:ilvl w:val="0"/>
          <w:numId w:val="24"/>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невиконання потерпілою особою або іншою особою, яка має право на отримання відшкодування, обов’язків, визначених </w:t>
      </w:r>
      <w:r w:rsidR="00F16654" w:rsidRPr="00CD341E">
        <w:rPr>
          <w:rFonts w:ascii="Times New Roman" w:hAnsi="Times New Roman"/>
          <w:sz w:val="22"/>
          <w:szCs w:val="22"/>
        </w:rPr>
        <w:t xml:space="preserve">цим Генеральним Договором </w:t>
      </w:r>
      <w:r w:rsidRPr="00CD341E">
        <w:rPr>
          <w:rFonts w:ascii="Times New Roman" w:hAnsi="Times New Roman"/>
          <w:sz w:val="22"/>
          <w:szCs w:val="22"/>
        </w:rPr>
        <w:t>та або Законом 3720,  якщо це призвело до неможливості страховика встановити факт дорожньо-транспортної пригоди, причини та обставини її настання або розмір заподіяної шкоди;</w:t>
      </w:r>
      <w:bookmarkStart w:id="98" w:name="n300"/>
      <w:bookmarkEnd w:id="98"/>
    </w:p>
    <w:p w14:paraId="7D30E60C" w14:textId="7123FD43" w:rsidR="00835DDF" w:rsidRPr="00CD341E" w:rsidRDefault="00835DDF" w:rsidP="009F5A28">
      <w:pPr>
        <w:pStyle w:val="VX1"/>
        <w:numPr>
          <w:ilvl w:val="0"/>
          <w:numId w:val="24"/>
        </w:numPr>
        <w:tabs>
          <w:tab w:val="left" w:pos="709"/>
          <w:tab w:val="left" w:pos="993"/>
        </w:tabs>
        <w:spacing w:before="0" w:after="0"/>
        <w:ind w:left="0" w:firstLine="0"/>
        <w:rPr>
          <w:rFonts w:ascii="Times New Roman" w:hAnsi="Times New Roman"/>
          <w:bCs w:val="0"/>
          <w:sz w:val="22"/>
          <w:szCs w:val="22"/>
        </w:rPr>
      </w:pPr>
      <w:r w:rsidRPr="00CD341E">
        <w:rPr>
          <w:rFonts w:ascii="Times New Roman" w:hAnsi="Times New Roman"/>
          <w:sz w:val="22"/>
          <w:szCs w:val="22"/>
        </w:rPr>
        <w:t>припинення зобов’язання у зв’язку з поєднанням боржника і кредитора в одній особі, у тому числі якщо транспортні засоби, що є учасниками дорожньо-транспортної пригоди, належать особі, яка спричинила дорожньо-транспортну пригоду, та потерпілій особі на праві спільної сумісної власності.</w:t>
      </w:r>
      <w:bookmarkStart w:id="99" w:name="n301"/>
      <w:bookmarkEnd w:id="99"/>
    </w:p>
    <w:p w14:paraId="101906A4" w14:textId="77777777" w:rsidR="00CF6F12" w:rsidRPr="00CD341E" w:rsidRDefault="00835DDF" w:rsidP="009F5A28">
      <w:pPr>
        <w:pStyle w:val="VX1"/>
        <w:numPr>
          <w:ilvl w:val="0"/>
          <w:numId w:val="23"/>
        </w:numPr>
        <w:tabs>
          <w:tab w:val="left" w:pos="284"/>
          <w:tab w:val="left" w:pos="709"/>
          <w:tab w:val="left" w:pos="993"/>
        </w:tabs>
        <w:spacing w:before="0" w:after="0"/>
        <w:ind w:left="0" w:firstLine="0"/>
        <w:rPr>
          <w:rFonts w:ascii="Times New Roman" w:hAnsi="Times New Roman"/>
          <w:sz w:val="22"/>
          <w:szCs w:val="22"/>
        </w:rPr>
      </w:pPr>
      <w:r w:rsidRPr="00CD341E">
        <w:rPr>
          <w:rFonts w:ascii="Times New Roman" w:hAnsi="Times New Roman"/>
          <w:sz w:val="22"/>
          <w:szCs w:val="22"/>
        </w:rPr>
        <w:t xml:space="preserve">Інші підстави, передбачені Законом 3720 та чинним законодавством України. </w:t>
      </w:r>
    </w:p>
    <w:p w14:paraId="1DD27C88" w14:textId="782DCCDC" w:rsidR="00835DDF" w:rsidRPr="00CD341E" w:rsidRDefault="00835DDF" w:rsidP="009F5A28">
      <w:pPr>
        <w:pStyle w:val="VX1"/>
        <w:numPr>
          <w:ilvl w:val="0"/>
          <w:numId w:val="23"/>
        </w:numPr>
        <w:tabs>
          <w:tab w:val="left" w:pos="284"/>
          <w:tab w:val="left" w:pos="709"/>
          <w:tab w:val="left" w:pos="993"/>
        </w:tabs>
        <w:spacing w:before="0" w:after="0"/>
        <w:ind w:left="0" w:firstLine="0"/>
        <w:rPr>
          <w:rFonts w:ascii="Times New Roman" w:hAnsi="Times New Roman"/>
          <w:sz w:val="22"/>
          <w:szCs w:val="22"/>
        </w:rPr>
      </w:pPr>
      <w:r w:rsidRPr="00CD341E">
        <w:rPr>
          <w:rFonts w:ascii="Times New Roman" w:hAnsi="Times New Roman"/>
          <w:bCs w:val="0"/>
          <w:sz w:val="22"/>
          <w:szCs w:val="22"/>
        </w:rPr>
        <w:t>Рішення Страховика про відмову у здійсненні страхової виплати повідомляється страхувальнику, потерпілій особі у письмовій формі з обґрунтуванням причин відмови.</w:t>
      </w:r>
    </w:p>
    <w:p w14:paraId="2F0032A4" w14:textId="77777777" w:rsidR="00835DDF" w:rsidRPr="00CD341E" w:rsidRDefault="00835DDF" w:rsidP="00CF6F12">
      <w:pPr>
        <w:pStyle w:val="VX1"/>
        <w:numPr>
          <w:ilvl w:val="0"/>
          <w:numId w:val="0"/>
        </w:numPr>
        <w:tabs>
          <w:tab w:val="clear" w:pos="574"/>
          <w:tab w:val="left" w:pos="284"/>
          <w:tab w:val="left" w:pos="567"/>
          <w:tab w:val="left" w:pos="993"/>
        </w:tabs>
        <w:spacing w:before="0" w:after="0"/>
        <w:rPr>
          <w:rFonts w:ascii="Times New Roman" w:hAnsi="Times New Roman"/>
          <w:bCs w:val="0"/>
          <w:sz w:val="22"/>
          <w:szCs w:val="22"/>
        </w:rPr>
      </w:pPr>
    </w:p>
    <w:p w14:paraId="35A39120" w14:textId="2F07E19A" w:rsidR="00835DDF" w:rsidRPr="00CD341E" w:rsidRDefault="00981CBE" w:rsidP="00CF6F12">
      <w:pPr>
        <w:pStyle w:val="VX1"/>
        <w:tabs>
          <w:tab w:val="clear" w:pos="574"/>
          <w:tab w:val="clear" w:pos="907"/>
          <w:tab w:val="left" w:pos="284"/>
        </w:tabs>
        <w:spacing w:before="0" w:after="0"/>
        <w:rPr>
          <w:rFonts w:ascii="Times New Roman" w:hAnsi="Times New Roman"/>
          <w:b/>
          <w:caps/>
          <w:sz w:val="22"/>
          <w:szCs w:val="22"/>
        </w:rPr>
      </w:pPr>
      <w:r>
        <w:rPr>
          <w:rFonts w:ascii="Times New Roman" w:hAnsi="Times New Roman"/>
          <w:b/>
          <w:sz w:val="22"/>
          <w:szCs w:val="22"/>
        </w:rPr>
        <w:t xml:space="preserve"> </w:t>
      </w:r>
      <w:r w:rsidR="00835DDF" w:rsidRPr="00CD341E">
        <w:rPr>
          <w:rFonts w:ascii="Times New Roman" w:hAnsi="Times New Roman"/>
          <w:b/>
          <w:sz w:val="22"/>
          <w:szCs w:val="22"/>
        </w:rPr>
        <w:t>В</w:t>
      </w:r>
      <w:r w:rsidR="00835DDF" w:rsidRPr="00CD341E">
        <w:rPr>
          <w:rFonts w:ascii="Times New Roman" w:hAnsi="Times New Roman"/>
          <w:b/>
          <w:caps/>
          <w:sz w:val="22"/>
          <w:szCs w:val="22"/>
        </w:rPr>
        <w:t>ИНЯТКИ</w:t>
      </w:r>
      <w:r w:rsidR="00CF6F12" w:rsidRPr="00CD341E">
        <w:rPr>
          <w:rFonts w:ascii="Times New Roman" w:hAnsi="Times New Roman"/>
          <w:b/>
          <w:caps/>
          <w:sz w:val="22"/>
          <w:szCs w:val="22"/>
        </w:rPr>
        <w:t>т</w:t>
      </w:r>
      <w:r w:rsidR="00835DDF" w:rsidRPr="00CD341E">
        <w:rPr>
          <w:rFonts w:ascii="Times New Roman" w:hAnsi="Times New Roman"/>
          <w:b/>
          <w:sz w:val="22"/>
          <w:szCs w:val="22"/>
        </w:rPr>
        <w:tab/>
      </w:r>
      <w:r w:rsidR="00835DDF" w:rsidRPr="00CD341E">
        <w:rPr>
          <w:rFonts w:ascii="Times New Roman" w:hAnsi="Times New Roman"/>
          <w:b/>
          <w:caps/>
          <w:sz w:val="22"/>
          <w:szCs w:val="22"/>
        </w:rPr>
        <w:t>ІЗ  СТРАХОВИХ ВИПАДКІВ ТА ОБМЕЖЕННЯ СТРАХУВАННЯ.</w:t>
      </w:r>
    </w:p>
    <w:p w14:paraId="58A3949D" w14:textId="77777777" w:rsidR="00CF6F12" w:rsidRPr="00CD341E" w:rsidRDefault="00835DDF" w:rsidP="009F5A28">
      <w:pPr>
        <w:pStyle w:val="VX1"/>
        <w:numPr>
          <w:ilvl w:val="0"/>
          <w:numId w:val="25"/>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bCs w:val="0"/>
          <w:sz w:val="22"/>
          <w:szCs w:val="22"/>
        </w:rPr>
        <w:t>Страховик не відшкодовує, страхова виплата не здійснюється за шкоду:</w:t>
      </w:r>
    </w:p>
    <w:p w14:paraId="085798C4"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життю та здоров’ю особи, яка використовує транспортний засіб (далі - водій) та спричинила дорожньо-транспортну пригоду;</w:t>
      </w:r>
      <w:bookmarkStart w:id="100" w:name="n279"/>
      <w:bookmarkEnd w:id="100"/>
    </w:p>
    <w:p w14:paraId="28F2C803"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транспортному засобу, водій якого спричинив дорожньо-транспортну пригоду;</w:t>
      </w:r>
      <w:bookmarkStart w:id="101" w:name="n280"/>
      <w:bookmarkEnd w:id="101"/>
    </w:p>
    <w:p w14:paraId="10626E81"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майну, що перебувало у транспортному засобі, у тому числі вантажу, що перевозився транспортним засобом, водій якого спричинив дорожньо-транспортну пригоду;</w:t>
      </w:r>
      <w:bookmarkStart w:id="102" w:name="n281"/>
      <w:bookmarkEnd w:id="102"/>
    </w:p>
    <w:p w14:paraId="3DED0FD9"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в разі використання транспортного засобу під час тренувальної поїздки перед офіційним змаганням чи для участі в такому змаганні, а також участі забезпечених транспортних засобів у спортивних заходах та інших заходах, включаючи перегони, змагання, тренування, тестування та демонстрацію в обмеженій та відмежованій зоні;</w:t>
      </w:r>
      <w:bookmarkStart w:id="103" w:name="n282"/>
      <w:bookmarkEnd w:id="103"/>
    </w:p>
    <w:p w14:paraId="728E9F44"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внаслідок масових заворушень і групових порушень громадського порядку, війни або збройного конфлікту, воєнних дій, терористичного акту, стихійного лиха, вибуху, пожежі, не пов’язаних з дорожньо-транспортною пригодою</w:t>
      </w:r>
      <w:bookmarkStart w:id="104" w:name="n283"/>
      <w:bookmarkEnd w:id="104"/>
      <w:r w:rsidRPr="00CD341E">
        <w:rPr>
          <w:rFonts w:ascii="Times New Roman" w:hAnsi="Times New Roman"/>
          <w:sz w:val="22"/>
          <w:szCs w:val="22"/>
        </w:rPr>
        <w:t>;</w:t>
      </w:r>
    </w:p>
    <w:p w14:paraId="6444A099"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заподіяну в разі пошкодження або знищення предметів антикваріату, виробів із дорогоцінних металів, дорогоцінного та напівдорогоцінного каміння, біжутерії, предметів релігійного культу, творів </w:t>
      </w:r>
      <w:r w:rsidRPr="00CD341E">
        <w:rPr>
          <w:rFonts w:ascii="Times New Roman" w:hAnsi="Times New Roman"/>
          <w:sz w:val="22"/>
          <w:szCs w:val="22"/>
        </w:rPr>
        <w:lastRenderedPageBreak/>
        <w:t>мистецтва, рукописів, грошових знаків, валютних цінностей, цінних паперів, документів, філателістичних, нумізматичних та інших колекційних речей (предметів);</w:t>
      </w:r>
      <w:bookmarkStart w:id="105" w:name="n284"/>
      <w:bookmarkEnd w:id="105"/>
    </w:p>
    <w:p w14:paraId="67CC88E8" w14:textId="14C192BA"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 xml:space="preserve">що перевищує розмір страхової суми, передбачений п. </w:t>
      </w:r>
      <w:r w:rsidR="00757543">
        <w:rPr>
          <w:rFonts w:ascii="Times New Roman" w:hAnsi="Times New Roman"/>
          <w:sz w:val="22"/>
          <w:szCs w:val="22"/>
        </w:rPr>
        <w:t>4</w:t>
      </w:r>
      <w:r w:rsidRPr="00CD341E">
        <w:rPr>
          <w:rFonts w:ascii="Times New Roman" w:hAnsi="Times New Roman"/>
          <w:sz w:val="22"/>
          <w:szCs w:val="22"/>
        </w:rPr>
        <w:t xml:space="preserve">.1 </w:t>
      </w:r>
      <w:r w:rsidR="00F16654" w:rsidRPr="00CD341E">
        <w:rPr>
          <w:rFonts w:ascii="Times New Roman" w:hAnsi="Times New Roman"/>
          <w:sz w:val="22"/>
          <w:szCs w:val="22"/>
        </w:rPr>
        <w:t>цього Генерального Договору</w:t>
      </w:r>
      <w:r w:rsidRPr="00CD341E">
        <w:rPr>
          <w:rFonts w:ascii="Times New Roman" w:hAnsi="Times New Roman"/>
          <w:sz w:val="22"/>
          <w:szCs w:val="22"/>
        </w:rPr>
        <w:t xml:space="preserve"> незалежно від кількості потерпілих осіб та кількості осіб, відповідальних за заподіяну шкоду;</w:t>
      </w:r>
      <w:bookmarkStart w:id="106" w:name="n285"/>
      <w:bookmarkEnd w:id="106"/>
    </w:p>
    <w:p w14:paraId="355F303F"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у частині штрафів та судових витрат, які повинен сплатити водій та/або власник транспортного засобу, який спричинив дорожньо-транспортну пригоду;</w:t>
      </w:r>
      <w:bookmarkStart w:id="107" w:name="n286"/>
      <w:bookmarkEnd w:id="107"/>
    </w:p>
    <w:p w14:paraId="01AFB3AE" w14:textId="77777777" w:rsidR="00CF6F12" w:rsidRPr="00CD341E" w:rsidRDefault="00835DDF" w:rsidP="009F5A28">
      <w:pPr>
        <w:pStyle w:val="VX1"/>
        <w:numPr>
          <w:ilvl w:val="0"/>
          <w:numId w:val="26"/>
        </w:numPr>
        <w:tabs>
          <w:tab w:val="clear" w:pos="574"/>
          <w:tab w:val="left" w:pos="284"/>
          <w:tab w:val="left" w:pos="426"/>
        </w:tabs>
        <w:spacing w:before="0" w:after="0"/>
        <w:ind w:left="0" w:firstLine="0"/>
        <w:rPr>
          <w:rFonts w:ascii="Times New Roman" w:hAnsi="Times New Roman"/>
          <w:bCs w:val="0"/>
          <w:sz w:val="22"/>
          <w:szCs w:val="22"/>
        </w:rPr>
      </w:pPr>
      <w:r w:rsidRPr="00CD341E">
        <w:rPr>
          <w:rFonts w:ascii="Times New Roman" w:hAnsi="Times New Roman"/>
          <w:sz w:val="22"/>
          <w:szCs w:val="22"/>
        </w:rPr>
        <w:t>у частині судових витрат, понесених у кримінальному провадженні, у тому числі якщо у кримінальному провадженні вирішено також цивільний позов;</w:t>
      </w:r>
      <w:bookmarkStart w:id="108" w:name="n287"/>
      <w:bookmarkEnd w:id="108"/>
    </w:p>
    <w:p w14:paraId="31FE1273" w14:textId="77777777" w:rsidR="00CF6F12" w:rsidRPr="00CD341E" w:rsidRDefault="00835DDF" w:rsidP="009F5A28">
      <w:pPr>
        <w:pStyle w:val="VX1"/>
        <w:numPr>
          <w:ilvl w:val="0"/>
          <w:numId w:val="26"/>
        </w:numPr>
        <w:tabs>
          <w:tab w:val="clear" w:pos="574"/>
          <w:tab w:val="left" w:pos="284"/>
          <w:tab w:val="left" w:pos="851"/>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життю та здоров’ю пасажирів, які перебували у транспортному засобі, яким заволоділи внаслідок вчинення протиправних дій, що спричинив дорожньо-транспортну пригоду, якщо Страховик  доведе, що потерпілі особи знали про протиправне заволодіння таким транспортним засобом та попри це добровільно стали його пасажирами;</w:t>
      </w:r>
      <w:bookmarkStart w:id="109" w:name="n288"/>
      <w:bookmarkEnd w:id="109"/>
    </w:p>
    <w:p w14:paraId="54F8149B" w14:textId="77777777" w:rsidR="00CF6F12" w:rsidRPr="00CD341E" w:rsidRDefault="00835DDF" w:rsidP="009F5A28">
      <w:pPr>
        <w:pStyle w:val="VX1"/>
        <w:numPr>
          <w:ilvl w:val="0"/>
          <w:numId w:val="26"/>
        </w:numPr>
        <w:tabs>
          <w:tab w:val="clear" w:pos="574"/>
          <w:tab w:val="left" w:pos="284"/>
          <w:tab w:val="left" w:pos="851"/>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внаслідок перевезення небезпечного вантажу;</w:t>
      </w:r>
      <w:bookmarkStart w:id="110" w:name="n289"/>
      <w:bookmarkEnd w:id="110"/>
    </w:p>
    <w:p w14:paraId="0091DEC6" w14:textId="77777777" w:rsidR="00CF6F12" w:rsidRPr="00CD341E" w:rsidRDefault="00835DDF" w:rsidP="009F5A28">
      <w:pPr>
        <w:pStyle w:val="VX1"/>
        <w:numPr>
          <w:ilvl w:val="0"/>
          <w:numId w:val="26"/>
        </w:numPr>
        <w:tabs>
          <w:tab w:val="clear" w:pos="574"/>
          <w:tab w:val="left" w:pos="284"/>
          <w:tab w:val="left" w:pos="851"/>
        </w:tabs>
        <w:spacing w:before="0" w:after="0"/>
        <w:ind w:left="0" w:firstLine="0"/>
        <w:rPr>
          <w:rFonts w:ascii="Times New Roman" w:hAnsi="Times New Roman"/>
          <w:bCs w:val="0"/>
          <w:sz w:val="22"/>
          <w:szCs w:val="22"/>
        </w:rPr>
      </w:pPr>
      <w:r w:rsidRPr="00CD341E">
        <w:rPr>
          <w:rFonts w:ascii="Times New Roman" w:hAnsi="Times New Roman"/>
          <w:sz w:val="22"/>
          <w:szCs w:val="22"/>
        </w:rPr>
        <w:t>у частині втрати товарної вартості транспортного засобу, визначеної відповідно до законодавства;</w:t>
      </w:r>
      <w:bookmarkStart w:id="111" w:name="n290"/>
      <w:bookmarkEnd w:id="111"/>
    </w:p>
    <w:p w14:paraId="77796289" w14:textId="77777777" w:rsidR="00CF6F12" w:rsidRPr="00CD341E" w:rsidRDefault="00835DDF" w:rsidP="009F5A28">
      <w:pPr>
        <w:pStyle w:val="VX1"/>
        <w:numPr>
          <w:ilvl w:val="0"/>
          <w:numId w:val="26"/>
        </w:numPr>
        <w:tabs>
          <w:tab w:val="clear" w:pos="574"/>
          <w:tab w:val="left" w:pos="284"/>
          <w:tab w:val="left" w:pos="851"/>
        </w:tabs>
        <w:spacing w:before="0" w:after="0"/>
        <w:ind w:left="0" w:firstLine="0"/>
        <w:rPr>
          <w:rFonts w:ascii="Times New Roman" w:hAnsi="Times New Roman"/>
          <w:bCs w:val="0"/>
          <w:sz w:val="22"/>
          <w:szCs w:val="22"/>
        </w:rPr>
      </w:pPr>
      <w:r w:rsidRPr="00CD341E">
        <w:rPr>
          <w:rFonts w:ascii="Times New Roman" w:hAnsi="Times New Roman"/>
          <w:sz w:val="22"/>
          <w:szCs w:val="22"/>
        </w:rPr>
        <w:t>заподіяну навколишньому природному середовищу внаслідок забруднення в результаті дорожньо-транспортної пригоди;</w:t>
      </w:r>
      <w:bookmarkStart w:id="112" w:name="n291"/>
      <w:bookmarkEnd w:id="112"/>
    </w:p>
    <w:p w14:paraId="4CA543FA" w14:textId="77777777" w:rsidR="00CF6F12" w:rsidRPr="00CD341E" w:rsidRDefault="00835DDF" w:rsidP="009F5A28">
      <w:pPr>
        <w:pStyle w:val="VX1"/>
        <w:numPr>
          <w:ilvl w:val="0"/>
          <w:numId w:val="26"/>
        </w:numPr>
        <w:tabs>
          <w:tab w:val="clear" w:pos="574"/>
          <w:tab w:val="left" w:pos="284"/>
          <w:tab w:val="left" w:pos="851"/>
        </w:tabs>
        <w:spacing w:before="0" w:after="0"/>
        <w:ind w:left="0" w:firstLine="0"/>
        <w:rPr>
          <w:rFonts w:ascii="Times New Roman" w:hAnsi="Times New Roman"/>
          <w:bCs w:val="0"/>
          <w:sz w:val="22"/>
          <w:szCs w:val="22"/>
        </w:rPr>
      </w:pPr>
      <w:r w:rsidRPr="00CD341E">
        <w:rPr>
          <w:rFonts w:ascii="Times New Roman" w:hAnsi="Times New Roman"/>
          <w:sz w:val="22"/>
          <w:szCs w:val="22"/>
        </w:rPr>
        <w:t>у частині упущеної вигоди;</w:t>
      </w:r>
      <w:bookmarkStart w:id="113" w:name="n292"/>
      <w:bookmarkEnd w:id="113"/>
    </w:p>
    <w:p w14:paraId="5787F8AD" w14:textId="0A5A7E20" w:rsidR="00835DDF" w:rsidRPr="00CD341E" w:rsidRDefault="00835DDF" w:rsidP="009F5A28">
      <w:pPr>
        <w:pStyle w:val="VX1"/>
        <w:numPr>
          <w:ilvl w:val="0"/>
          <w:numId w:val="26"/>
        </w:numPr>
        <w:tabs>
          <w:tab w:val="clear" w:pos="574"/>
          <w:tab w:val="left" w:pos="284"/>
          <w:tab w:val="left" w:pos="851"/>
        </w:tabs>
        <w:spacing w:before="0" w:after="0"/>
        <w:ind w:left="0" w:firstLine="0"/>
        <w:rPr>
          <w:rFonts w:ascii="Times New Roman" w:hAnsi="Times New Roman"/>
          <w:bCs w:val="0"/>
          <w:sz w:val="22"/>
          <w:szCs w:val="22"/>
        </w:rPr>
      </w:pPr>
      <w:r w:rsidRPr="00CD341E">
        <w:rPr>
          <w:rFonts w:ascii="Times New Roman" w:hAnsi="Times New Roman"/>
          <w:sz w:val="22"/>
          <w:szCs w:val="22"/>
        </w:rPr>
        <w:t>у частині вимог потерпілих осіб, якщо такі вимоги можуть бути задоволені на підставі чинного договору страхування відповідальності за шкоду, заподіяну життю та здоров’ю пасажирів під час користування автомобільним транспортом, та за шкоду, заподіяну вантажу, багажу при перевезенні, укладеного підприємством транспорту за класом страхування 10 відповідно до </w:t>
      </w:r>
      <w:hyperlink r:id="rId20" w:anchor="n149" w:tgtFrame="_blank" w:history="1">
        <w:r w:rsidRPr="00CD341E">
          <w:rPr>
            <w:rStyle w:val="a3"/>
            <w:rFonts w:ascii="Times New Roman" w:hAnsi="Times New Roman"/>
            <w:sz w:val="22"/>
            <w:szCs w:val="22"/>
          </w:rPr>
          <w:t>статті 4</w:t>
        </w:r>
      </w:hyperlink>
      <w:r w:rsidRPr="00CD341E">
        <w:rPr>
          <w:rFonts w:ascii="Times New Roman" w:hAnsi="Times New Roman"/>
          <w:sz w:val="22"/>
          <w:szCs w:val="22"/>
        </w:rPr>
        <w:t> Закону України "Про страхування".</w:t>
      </w:r>
    </w:p>
    <w:p w14:paraId="2AB37C48" w14:textId="7C00B410" w:rsidR="00CF6F12" w:rsidRPr="00CD341E" w:rsidRDefault="00835DDF" w:rsidP="009F5A28">
      <w:pPr>
        <w:pStyle w:val="a4"/>
        <w:numPr>
          <w:ilvl w:val="0"/>
          <w:numId w:val="25"/>
        </w:numPr>
        <w:tabs>
          <w:tab w:val="left" w:pos="0"/>
          <w:tab w:val="left" w:pos="567"/>
          <w:tab w:val="left" w:pos="709"/>
          <w:tab w:val="left" w:pos="851"/>
          <w:tab w:val="left" w:pos="993"/>
        </w:tabs>
        <w:ind w:left="0" w:firstLine="0"/>
        <w:contextualSpacing/>
        <w:jc w:val="both"/>
        <w:rPr>
          <w:b/>
          <w:sz w:val="22"/>
          <w:szCs w:val="22"/>
          <w:lang w:val="uk-UA"/>
        </w:rPr>
      </w:pPr>
      <w:r w:rsidRPr="00CD341E">
        <w:rPr>
          <w:b/>
          <w:sz w:val="22"/>
          <w:szCs w:val="22"/>
          <w:lang w:val="uk-UA"/>
        </w:rPr>
        <w:t>Обмеження страхування.</w:t>
      </w:r>
      <w:r w:rsidR="004661B8" w:rsidRPr="00CD341E">
        <w:rPr>
          <w:b/>
          <w:sz w:val="22"/>
          <w:szCs w:val="22"/>
          <w:lang w:val="uk-UA"/>
        </w:rPr>
        <w:t xml:space="preserve"> </w:t>
      </w:r>
      <w:r w:rsidRPr="00CD341E">
        <w:rPr>
          <w:sz w:val="22"/>
          <w:szCs w:val="22"/>
          <w:lang w:val="uk-UA"/>
        </w:rPr>
        <w:t>Договором страхування можуть бути передбачені наступні обмеження щодо:</w:t>
      </w:r>
    </w:p>
    <w:p w14:paraId="5F4A5D04" w14:textId="77777777" w:rsidR="00CF6F12" w:rsidRPr="00CD341E" w:rsidRDefault="00835DDF" w:rsidP="009F5A28">
      <w:pPr>
        <w:pStyle w:val="a4"/>
        <w:numPr>
          <w:ilvl w:val="0"/>
          <w:numId w:val="27"/>
        </w:numPr>
        <w:tabs>
          <w:tab w:val="left" w:pos="0"/>
          <w:tab w:val="left" w:pos="567"/>
          <w:tab w:val="left" w:pos="709"/>
          <w:tab w:val="left" w:pos="851"/>
          <w:tab w:val="left" w:pos="993"/>
        </w:tabs>
        <w:ind w:left="0" w:firstLine="0"/>
        <w:contextualSpacing/>
        <w:jc w:val="both"/>
        <w:rPr>
          <w:b/>
          <w:sz w:val="22"/>
          <w:szCs w:val="22"/>
          <w:lang w:val="uk-UA"/>
        </w:rPr>
      </w:pPr>
      <w:r w:rsidRPr="00CD341E">
        <w:rPr>
          <w:sz w:val="22"/>
          <w:szCs w:val="22"/>
          <w:lang w:val="uk-UA"/>
        </w:rPr>
        <w:t xml:space="preserve">Використання транспортного засобу з метою надання платних послуг з перевезення пасажирів та/або вантажів; </w:t>
      </w:r>
    </w:p>
    <w:p w14:paraId="20AF3B56" w14:textId="77777777" w:rsidR="00CF6F12" w:rsidRPr="00CD341E" w:rsidRDefault="00835DDF" w:rsidP="009F5A28">
      <w:pPr>
        <w:pStyle w:val="a4"/>
        <w:numPr>
          <w:ilvl w:val="0"/>
          <w:numId w:val="27"/>
        </w:numPr>
        <w:tabs>
          <w:tab w:val="left" w:pos="0"/>
          <w:tab w:val="left" w:pos="567"/>
          <w:tab w:val="left" w:pos="709"/>
          <w:tab w:val="left" w:pos="851"/>
          <w:tab w:val="left" w:pos="993"/>
        </w:tabs>
        <w:ind w:left="0" w:firstLine="0"/>
        <w:contextualSpacing/>
        <w:jc w:val="both"/>
        <w:rPr>
          <w:b/>
          <w:sz w:val="22"/>
          <w:szCs w:val="22"/>
          <w:lang w:val="uk-UA"/>
        </w:rPr>
      </w:pPr>
      <w:r w:rsidRPr="00CD341E">
        <w:rPr>
          <w:sz w:val="22"/>
          <w:szCs w:val="22"/>
          <w:lang w:val="uk-UA"/>
        </w:rPr>
        <w:t>Віку осіб, які допущені до керування транспортним засобом (кількість повних років, яка відповідає віку наймолодшої з осіб, та/або кількість повних років, яка відповідає віку з найстаршої з осіб, які можуть керувати транспортним засобом);</w:t>
      </w:r>
    </w:p>
    <w:p w14:paraId="0F805E8D" w14:textId="1D92B826" w:rsidR="00835DDF" w:rsidRPr="00CD341E" w:rsidRDefault="00835DDF" w:rsidP="009F5A28">
      <w:pPr>
        <w:pStyle w:val="a4"/>
        <w:numPr>
          <w:ilvl w:val="0"/>
          <w:numId w:val="27"/>
        </w:numPr>
        <w:tabs>
          <w:tab w:val="left" w:pos="0"/>
          <w:tab w:val="left" w:pos="567"/>
          <w:tab w:val="left" w:pos="709"/>
          <w:tab w:val="left" w:pos="851"/>
          <w:tab w:val="left" w:pos="993"/>
        </w:tabs>
        <w:ind w:left="0" w:firstLine="0"/>
        <w:contextualSpacing/>
        <w:jc w:val="both"/>
        <w:rPr>
          <w:b/>
          <w:sz w:val="22"/>
          <w:szCs w:val="22"/>
          <w:lang w:val="uk-UA"/>
        </w:rPr>
      </w:pPr>
      <w:r w:rsidRPr="00CD341E">
        <w:rPr>
          <w:sz w:val="22"/>
          <w:szCs w:val="22"/>
          <w:lang w:val="uk-UA"/>
        </w:rPr>
        <w:t>Максимального пробігу транспортного засобу протягом дії договору страхування.</w:t>
      </w:r>
    </w:p>
    <w:p w14:paraId="246FC6ED" w14:textId="77777777" w:rsidR="00835DDF" w:rsidRPr="00CD341E" w:rsidRDefault="00835DDF" w:rsidP="005A66FF">
      <w:pPr>
        <w:spacing w:after="120"/>
        <w:jc w:val="both"/>
        <w:rPr>
          <w:sz w:val="22"/>
          <w:szCs w:val="22"/>
          <w:lang w:val="uk-UA"/>
        </w:rPr>
      </w:pPr>
    </w:p>
    <w:p w14:paraId="12D92FDF" w14:textId="23AD4A32" w:rsidR="0094604A" w:rsidRPr="00CD341E" w:rsidRDefault="00835DDF" w:rsidP="005A66FF">
      <w:pPr>
        <w:pStyle w:val="VX1"/>
        <w:tabs>
          <w:tab w:val="clear" w:pos="574"/>
          <w:tab w:val="clear" w:pos="907"/>
          <w:tab w:val="left" w:pos="284"/>
        </w:tabs>
        <w:spacing w:before="0" w:after="0"/>
        <w:rPr>
          <w:rFonts w:ascii="Times New Roman" w:hAnsi="Times New Roman"/>
          <w:b/>
          <w:caps/>
          <w:sz w:val="22"/>
          <w:szCs w:val="22"/>
        </w:rPr>
      </w:pPr>
      <w:r w:rsidRPr="00CD341E">
        <w:rPr>
          <w:rFonts w:ascii="Times New Roman" w:hAnsi="Times New Roman"/>
          <w:b/>
          <w:caps/>
          <w:sz w:val="22"/>
          <w:szCs w:val="22"/>
        </w:rPr>
        <w:t>СТРОК ДІЇ ГЕНЕРАЛЬНОГО ДОГОВОРУ ТА ДОГОВОРІВ СТРАХУВАННЯ. ПОРЯДОК ВСТУПУ ГЕНЕРАЛЬНОГО ДОГОВОРУ ТА ДОГОВОРІВ СТРАХУВАННЯ В ДІЮ. ПЕРІОД (ПЕРІОДИ) СТРАХУВАННЯ. ТЕРИТОРІЯ ДІЇ ДОГОВОРУ СТРАХУВАННЯ</w:t>
      </w:r>
    </w:p>
    <w:p w14:paraId="6D309476" w14:textId="77777777" w:rsidR="00D37F6A" w:rsidRPr="00CD341E" w:rsidRDefault="00835DDF" w:rsidP="009F5A28">
      <w:pPr>
        <w:pStyle w:val="a4"/>
        <w:numPr>
          <w:ilvl w:val="0"/>
          <w:numId w:val="28"/>
        </w:numPr>
        <w:tabs>
          <w:tab w:val="left" w:pos="567"/>
          <w:tab w:val="left" w:pos="851"/>
        </w:tabs>
        <w:ind w:left="0" w:firstLine="0"/>
        <w:jc w:val="both"/>
        <w:rPr>
          <w:sz w:val="22"/>
          <w:szCs w:val="22"/>
          <w:lang w:val="uk-UA"/>
        </w:rPr>
      </w:pPr>
      <w:r w:rsidRPr="00CD341E">
        <w:rPr>
          <w:sz w:val="22"/>
          <w:szCs w:val="22"/>
          <w:lang w:val="uk-UA"/>
        </w:rPr>
        <w:t>Строк дії цього Генерального договору становить 1 (один) рік. Строк дії Договору  страхування щодо конкретного забезпеченого транспортного засобу, зазначеного в Додатку №1 до Генерального договору,</w:t>
      </w:r>
      <w:r w:rsidRPr="00CD341E" w:rsidDel="00DC5971">
        <w:rPr>
          <w:sz w:val="22"/>
          <w:szCs w:val="22"/>
          <w:lang w:val="uk-UA"/>
        </w:rPr>
        <w:t xml:space="preserve"> </w:t>
      </w:r>
      <w:r w:rsidRPr="00CD341E">
        <w:rPr>
          <w:sz w:val="22"/>
          <w:szCs w:val="22"/>
          <w:lang w:val="uk-UA"/>
        </w:rPr>
        <w:t>вказаний в</w:t>
      </w:r>
      <w:r w:rsidRPr="00CD341E" w:rsidDel="00DC5971">
        <w:rPr>
          <w:sz w:val="22"/>
          <w:szCs w:val="22"/>
          <w:lang w:val="uk-UA"/>
        </w:rPr>
        <w:t xml:space="preserve"> </w:t>
      </w:r>
      <w:r w:rsidRPr="00CD341E">
        <w:rPr>
          <w:sz w:val="22"/>
          <w:szCs w:val="22"/>
          <w:lang w:val="uk-UA"/>
        </w:rPr>
        <w:t xml:space="preserve">страховому полісі, що є індивідуальною частиною Договору страхування. </w:t>
      </w:r>
    </w:p>
    <w:p w14:paraId="54EA93DC" w14:textId="612696D3" w:rsidR="00D37F6A" w:rsidRPr="00CD341E" w:rsidRDefault="00835DDF" w:rsidP="009F5A28">
      <w:pPr>
        <w:pStyle w:val="a4"/>
        <w:numPr>
          <w:ilvl w:val="0"/>
          <w:numId w:val="28"/>
        </w:numPr>
        <w:tabs>
          <w:tab w:val="left" w:pos="567"/>
          <w:tab w:val="left" w:pos="851"/>
        </w:tabs>
        <w:ind w:left="0" w:firstLine="0"/>
        <w:jc w:val="both"/>
        <w:rPr>
          <w:sz w:val="22"/>
          <w:szCs w:val="22"/>
          <w:lang w:val="uk-UA"/>
        </w:rPr>
      </w:pPr>
      <w:r w:rsidRPr="00CD341E">
        <w:rPr>
          <w:sz w:val="22"/>
          <w:szCs w:val="22"/>
          <w:lang w:val="uk-UA"/>
        </w:rPr>
        <w:t xml:space="preserve">Генеральний договір  набирає чинності з моменту підписання Сторонами та діє протягом строку, вказаного в </w:t>
      </w:r>
      <w:r w:rsidRPr="006B06E6">
        <w:rPr>
          <w:sz w:val="22"/>
          <w:szCs w:val="22"/>
          <w:lang w:val="uk-UA"/>
        </w:rPr>
        <w:t>п. 1</w:t>
      </w:r>
      <w:r w:rsidR="00757543" w:rsidRPr="006B06E6">
        <w:rPr>
          <w:sz w:val="22"/>
          <w:szCs w:val="22"/>
          <w:lang w:val="uk-UA"/>
        </w:rPr>
        <w:t>2</w:t>
      </w:r>
      <w:r w:rsidRPr="006B06E6">
        <w:rPr>
          <w:sz w:val="22"/>
          <w:szCs w:val="22"/>
          <w:lang w:val="uk-UA"/>
        </w:rPr>
        <w:t>.1</w:t>
      </w:r>
      <w:r w:rsidRPr="00CD341E">
        <w:rPr>
          <w:sz w:val="22"/>
          <w:szCs w:val="22"/>
          <w:lang w:val="uk-UA"/>
        </w:rPr>
        <w:t xml:space="preserve"> Генерального договору. </w:t>
      </w:r>
      <w:r w:rsidRPr="00CD341E">
        <w:rPr>
          <w:sz w:val="22"/>
          <w:szCs w:val="22"/>
          <w:lang w:val="uk-UA" w:eastAsia="ar-SA"/>
        </w:rPr>
        <w:t xml:space="preserve">Договір страхування </w:t>
      </w:r>
      <w:r w:rsidRPr="00CD341E">
        <w:rPr>
          <w:sz w:val="22"/>
          <w:szCs w:val="22"/>
          <w:lang w:val="uk-UA"/>
        </w:rPr>
        <w:t>щодо конкретного забезпеченого транспортного засобу, зазначеного в Додатку №1 до Договору, набирає чинності з дати і часу початку строку його дії, визначених таким Договором страхування, але не раніше дати і часу внесення запису про такий Договір страхування до Єдиної централізованої бази даних, та припиняється о 24 годині дати, визначеної таким Договором страхування як дата припинення строку дії Договору страхування.</w:t>
      </w:r>
    </w:p>
    <w:p w14:paraId="6AEA088F" w14:textId="77777777" w:rsidR="00D37F6A" w:rsidRPr="00CD341E" w:rsidRDefault="00835DDF" w:rsidP="009F5A28">
      <w:pPr>
        <w:pStyle w:val="a4"/>
        <w:numPr>
          <w:ilvl w:val="0"/>
          <w:numId w:val="28"/>
        </w:numPr>
        <w:tabs>
          <w:tab w:val="left" w:pos="567"/>
          <w:tab w:val="left" w:pos="851"/>
        </w:tabs>
        <w:ind w:left="0" w:firstLine="0"/>
        <w:jc w:val="both"/>
        <w:rPr>
          <w:sz w:val="22"/>
          <w:szCs w:val="22"/>
          <w:lang w:val="uk-UA"/>
        </w:rPr>
      </w:pPr>
      <w:r w:rsidRPr="00CD341E">
        <w:rPr>
          <w:sz w:val="22"/>
          <w:szCs w:val="22"/>
          <w:lang w:val="uk-UA"/>
        </w:rPr>
        <w:t>Період страхування щодо конкретного забезпеченого транспортного засобу, зазначеного в Додатку №1 до Договору,</w:t>
      </w:r>
      <w:r w:rsidRPr="00CD341E" w:rsidDel="00DC5971">
        <w:rPr>
          <w:sz w:val="22"/>
          <w:szCs w:val="22"/>
          <w:lang w:val="uk-UA"/>
        </w:rPr>
        <w:t xml:space="preserve"> </w:t>
      </w:r>
      <w:r w:rsidRPr="00CD341E">
        <w:rPr>
          <w:sz w:val="22"/>
          <w:szCs w:val="22"/>
          <w:lang w:val="uk-UA" w:eastAsia="ar-SA"/>
        </w:rPr>
        <w:t>встановлюється відповідно до строку дії Договору страхування</w:t>
      </w:r>
      <w:r w:rsidRPr="00CD341E">
        <w:rPr>
          <w:sz w:val="22"/>
          <w:szCs w:val="22"/>
          <w:lang w:val="uk-UA"/>
        </w:rPr>
        <w:t xml:space="preserve"> щодо такого забезпеченого транспортного засобу. </w:t>
      </w:r>
    </w:p>
    <w:p w14:paraId="0D455AA3" w14:textId="77777777" w:rsidR="00D37F6A" w:rsidRPr="00CD341E" w:rsidRDefault="00835DDF" w:rsidP="009F5A28">
      <w:pPr>
        <w:pStyle w:val="a4"/>
        <w:numPr>
          <w:ilvl w:val="0"/>
          <w:numId w:val="28"/>
        </w:numPr>
        <w:tabs>
          <w:tab w:val="left" w:pos="567"/>
          <w:tab w:val="left" w:pos="851"/>
        </w:tabs>
        <w:ind w:left="0" w:firstLine="0"/>
        <w:jc w:val="both"/>
        <w:rPr>
          <w:sz w:val="22"/>
          <w:szCs w:val="22"/>
          <w:lang w:val="uk-UA"/>
        </w:rPr>
      </w:pPr>
      <w:r w:rsidRPr="00CD341E">
        <w:rPr>
          <w:sz w:val="22"/>
          <w:szCs w:val="22"/>
          <w:lang w:val="uk-UA"/>
        </w:rPr>
        <w:t>Укладення договору страхування щодо одного і того самого забезпеченого транспортного засобу достроково припиняє дію попереднього договору страхування, укладеного щодо такого транспортного засобу, з дати і часу набрання чинності новим договором.</w:t>
      </w:r>
    </w:p>
    <w:p w14:paraId="0AD083DC" w14:textId="0CE5815A" w:rsidR="00835DDF" w:rsidRPr="00CD341E" w:rsidRDefault="00D37F6A" w:rsidP="009F5A28">
      <w:pPr>
        <w:pStyle w:val="a4"/>
        <w:numPr>
          <w:ilvl w:val="0"/>
          <w:numId w:val="28"/>
        </w:numPr>
        <w:tabs>
          <w:tab w:val="left" w:pos="567"/>
          <w:tab w:val="left" w:pos="851"/>
        </w:tabs>
        <w:ind w:left="0" w:firstLine="0"/>
        <w:jc w:val="both"/>
        <w:rPr>
          <w:sz w:val="22"/>
          <w:szCs w:val="22"/>
          <w:lang w:val="uk-UA"/>
        </w:rPr>
      </w:pPr>
      <w:r w:rsidRPr="00CD341E">
        <w:rPr>
          <w:sz w:val="22"/>
          <w:szCs w:val="22"/>
          <w:lang w:val="uk-UA"/>
        </w:rPr>
        <w:t>Т</w:t>
      </w:r>
      <w:r w:rsidR="00835DDF" w:rsidRPr="00CD341E">
        <w:rPr>
          <w:sz w:val="22"/>
          <w:szCs w:val="22"/>
          <w:lang w:val="uk-UA"/>
        </w:rPr>
        <w:t>ериторія дії Договору страхування (територія страхування): Україна.</w:t>
      </w:r>
    </w:p>
    <w:p w14:paraId="47EC13E9" w14:textId="4DBD569A" w:rsidR="00622308" w:rsidRPr="00CD341E" w:rsidRDefault="00622308" w:rsidP="005A66FF">
      <w:pPr>
        <w:tabs>
          <w:tab w:val="left" w:pos="567"/>
          <w:tab w:val="left" w:pos="851"/>
        </w:tabs>
        <w:ind w:left="720"/>
        <w:jc w:val="both"/>
        <w:rPr>
          <w:sz w:val="22"/>
          <w:szCs w:val="22"/>
          <w:lang w:val="uk-UA"/>
        </w:rPr>
      </w:pPr>
    </w:p>
    <w:p w14:paraId="470FFF72" w14:textId="77777777" w:rsidR="00D37F6A" w:rsidRPr="00CD341E" w:rsidRDefault="00622308" w:rsidP="00D37F6A">
      <w:pPr>
        <w:pStyle w:val="VX1"/>
        <w:tabs>
          <w:tab w:val="clear" w:pos="574"/>
          <w:tab w:val="clear" w:pos="907"/>
          <w:tab w:val="left" w:pos="567"/>
        </w:tabs>
        <w:spacing w:before="0" w:after="0"/>
        <w:rPr>
          <w:rFonts w:ascii="Times New Roman" w:hAnsi="Times New Roman"/>
          <w:b/>
          <w:caps/>
          <w:sz w:val="22"/>
          <w:szCs w:val="22"/>
        </w:rPr>
      </w:pPr>
      <w:r w:rsidRPr="00CD341E">
        <w:rPr>
          <w:rFonts w:ascii="Times New Roman" w:hAnsi="Times New Roman"/>
          <w:b/>
          <w:caps/>
          <w:sz w:val="22"/>
          <w:szCs w:val="22"/>
        </w:rPr>
        <w:t>Порядок внесення змін, дострокового припинення чи розірвання договору, їх правові наслідки.</w:t>
      </w:r>
    </w:p>
    <w:p w14:paraId="5C45075F" w14:textId="0DD532F1" w:rsidR="00622308" w:rsidRPr="00CD341E" w:rsidRDefault="00622308" w:rsidP="009F5A28">
      <w:pPr>
        <w:pStyle w:val="VX1"/>
        <w:numPr>
          <w:ilvl w:val="0"/>
          <w:numId w:val="29"/>
        </w:numPr>
        <w:tabs>
          <w:tab w:val="clear" w:pos="574"/>
          <w:tab w:val="left" w:pos="567"/>
        </w:tabs>
        <w:spacing w:before="0" w:after="0"/>
        <w:ind w:left="0" w:firstLine="0"/>
        <w:rPr>
          <w:rFonts w:ascii="Times New Roman" w:hAnsi="Times New Roman"/>
          <w:b/>
          <w:caps/>
          <w:sz w:val="22"/>
          <w:szCs w:val="22"/>
        </w:rPr>
      </w:pPr>
      <w:r w:rsidRPr="00CD341E">
        <w:rPr>
          <w:rFonts w:ascii="Times New Roman" w:hAnsi="Times New Roman"/>
          <w:sz w:val="22"/>
          <w:szCs w:val="22"/>
          <w:shd w:val="clear" w:color="auto" w:fill="FFFFFF"/>
        </w:rPr>
        <w:t xml:space="preserve">У разі зміни власника забезпеченого транспортного засобу в результаті його правомірного відчуження договір обов’язкового страхування цивільно-правової відповідальності </w:t>
      </w:r>
      <w:r w:rsidRPr="00CD341E">
        <w:rPr>
          <w:rFonts w:ascii="Times New Roman" w:hAnsi="Times New Roman"/>
          <w:b/>
          <w:bCs w:val="0"/>
          <w:sz w:val="22"/>
          <w:szCs w:val="22"/>
          <w:shd w:val="clear" w:color="auto" w:fill="FFFFFF"/>
        </w:rPr>
        <w:t>зберігає чинність</w:t>
      </w:r>
      <w:r w:rsidRPr="00CD341E">
        <w:rPr>
          <w:rFonts w:ascii="Times New Roman" w:hAnsi="Times New Roman"/>
          <w:sz w:val="22"/>
          <w:szCs w:val="22"/>
          <w:shd w:val="clear" w:color="auto" w:fill="FFFFFF"/>
        </w:rPr>
        <w:t xml:space="preserve"> до закінчення строку його дії, а права та обов’язки Страхувальника переходять до нового власника зазначеного транспортного засобу.</w:t>
      </w:r>
    </w:p>
    <w:p w14:paraId="14AEA75D" w14:textId="77777777" w:rsidR="00D37F6A" w:rsidRPr="00CD341E" w:rsidRDefault="00622308" w:rsidP="00D37F6A">
      <w:pPr>
        <w:pStyle w:val="rvps2"/>
        <w:shd w:val="clear" w:color="auto" w:fill="FFFFFF"/>
        <w:tabs>
          <w:tab w:val="left" w:pos="567"/>
        </w:tabs>
        <w:spacing w:before="0" w:beforeAutospacing="0" w:after="0" w:afterAutospacing="0"/>
        <w:jc w:val="both"/>
        <w:rPr>
          <w:sz w:val="22"/>
          <w:szCs w:val="22"/>
        </w:rPr>
      </w:pPr>
      <w:bookmarkStart w:id="114" w:name="n165"/>
      <w:bookmarkEnd w:id="114"/>
      <w:r w:rsidRPr="00CD341E">
        <w:rPr>
          <w:b/>
          <w:sz w:val="22"/>
          <w:szCs w:val="22"/>
          <w:shd w:val="clear" w:color="auto" w:fill="FFFFFF"/>
          <w:lang w:eastAsia="ru-RU"/>
        </w:rPr>
        <w:lastRenderedPageBreak/>
        <w:t>Новий власник</w:t>
      </w:r>
      <w:r w:rsidRPr="00CD341E">
        <w:rPr>
          <w:bCs/>
          <w:sz w:val="22"/>
          <w:szCs w:val="22"/>
          <w:shd w:val="clear" w:color="auto" w:fill="FFFFFF"/>
          <w:lang w:eastAsia="ru-RU"/>
        </w:rPr>
        <w:t xml:space="preserve"> зобов’язаний протягом </w:t>
      </w:r>
      <w:r w:rsidRPr="00CD341E">
        <w:rPr>
          <w:b/>
          <w:sz w:val="22"/>
          <w:szCs w:val="22"/>
          <w:shd w:val="clear" w:color="auto" w:fill="FFFFFF"/>
          <w:lang w:eastAsia="ru-RU"/>
        </w:rPr>
        <w:t>15 календарних днів</w:t>
      </w:r>
      <w:r w:rsidRPr="00CD341E">
        <w:rPr>
          <w:bCs/>
          <w:sz w:val="22"/>
          <w:szCs w:val="22"/>
          <w:shd w:val="clear" w:color="auto" w:fill="FFFFFF"/>
          <w:lang w:eastAsia="ru-RU"/>
        </w:rPr>
        <w:t xml:space="preserve"> з дня набуття права власності на транспортний</w:t>
      </w:r>
      <w:r w:rsidRPr="00CD341E">
        <w:rPr>
          <w:sz w:val="22"/>
          <w:szCs w:val="22"/>
        </w:rPr>
        <w:t xml:space="preserve"> засіб письмово повідомити про це страховика та надати страховику свої особисті дані.</w:t>
      </w:r>
    </w:p>
    <w:p w14:paraId="4D655B18" w14:textId="77777777" w:rsidR="00D37F6A" w:rsidRPr="00CD341E" w:rsidRDefault="00622308" w:rsidP="009F5A28">
      <w:pPr>
        <w:pStyle w:val="rvps2"/>
        <w:numPr>
          <w:ilvl w:val="0"/>
          <w:numId w:val="29"/>
        </w:numPr>
        <w:shd w:val="clear" w:color="auto" w:fill="FFFFFF"/>
        <w:tabs>
          <w:tab w:val="left" w:pos="567"/>
        </w:tabs>
        <w:spacing w:before="0" w:beforeAutospacing="0" w:after="0" w:afterAutospacing="0"/>
        <w:ind w:left="0" w:firstLine="0"/>
        <w:jc w:val="both"/>
        <w:rPr>
          <w:sz w:val="22"/>
          <w:szCs w:val="22"/>
        </w:rPr>
      </w:pPr>
      <w:r w:rsidRPr="00CD341E">
        <w:rPr>
          <w:sz w:val="22"/>
          <w:szCs w:val="22"/>
        </w:rPr>
        <w:t xml:space="preserve">У разі смерті страхувальника - фізичної особи його права та обов’язки за договором страхування переходять до особи, </w:t>
      </w:r>
      <w:r w:rsidRPr="00CD341E">
        <w:rPr>
          <w:sz w:val="22"/>
          <w:szCs w:val="22"/>
          <w:shd w:val="clear" w:color="auto" w:fill="FFFFFF"/>
        </w:rPr>
        <w:t>яка одержала транспортний засіб, зазначений у такому договорі, у спадок та/або яка у випадку, передбаченому Цивільним кодексом України, вважається особою, яка прийняла спадщину.</w:t>
      </w:r>
    </w:p>
    <w:p w14:paraId="5FD97424" w14:textId="77777777" w:rsidR="00D37F6A" w:rsidRPr="00CD341E" w:rsidRDefault="00622308" w:rsidP="009F5A28">
      <w:pPr>
        <w:pStyle w:val="rvps2"/>
        <w:numPr>
          <w:ilvl w:val="0"/>
          <w:numId w:val="29"/>
        </w:numPr>
        <w:shd w:val="clear" w:color="auto" w:fill="FFFFFF"/>
        <w:tabs>
          <w:tab w:val="left" w:pos="567"/>
        </w:tabs>
        <w:spacing w:before="0" w:beforeAutospacing="0" w:after="0" w:afterAutospacing="0"/>
        <w:ind w:left="0" w:firstLine="0"/>
        <w:jc w:val="both"/>
        <w:rPr>
          <w:sz w:val="22"/>
          <w:szCs w:val="22"/>
        </w:rPr>
      </w:pPr>
      <w:r w:rsidRPr="00CD341E">
        <w:rPr>
          <w:sz w:val="22"/>
          <w:szCs w:val="22"/>
        </w:rPr>
        <w:t>Якщо страхувальник - юридична особа припиняється і встановлюються його правонаступники, права і обов’язки страхувальника за договором страхування переходять до правонаступника.</w:t>
      </w:r>
    </w:p>
    <w:p w14:paraId="7701DE31" w14:textId="024D0585" w:rsidR="00622308" w:rsidRPr="00CD341E" w:rsidRDefault="00622308" w:rsidP="009F5A28">
      <w:pPr>
        <w:pStyle w:val="rvps2"/>
        <w:numPr>
          <w:ilvl w:val="0"/>
          <w:numId w:val="29"/>
        </w:numPr>
        <w:shd w:val="clear" w:color="auto" w:fill="FFFFFF"/>
        <w:tabs>
          <w:tab w:val="left" w:pos="567"/>
        </w:tabs>
        <w:spacing w:before="0" w:beforeAutospacing="0" w:after="0" w:afterAutospacing="0"/>
        <w:ind w:left="0" w:firstLine="0"/>
        <w:jc w:val="both"/>
        <w:rPr>
          <w:sz w:val="22"/>
          <w:szCs w:val="22"/>
        </w:rPr>
      </w:pPr>
      <w:r w:rsidRPr="00CD341E">
        <w:rPr>
          <w:sz w:val="22"/>
          <w:szCs w:val="22"/>
        </w:rPr>
        <w:t xml:space="preserve">Дія договору обов'язкового страхування цивільно-правової відповідальності </w:t>
      </w:r>
      <w:r w:rsidRPr="00CD341E">
        <w:rPr>
          <w:b/>
          <w:sz w:val="22"/>
          <w:szCs w:val="22"/>
        </w:rPr>
        <w:t>достроково припиняється</w:t>
      </w:r>
      <w:r w:rsidRPr="00CD341E">
        <w:rPr>
          <w:sz w:val="22"/>
          <w:szCs w:val="22"/>
        </w:rPr>
        <w:t>:</w:t>
      </w:r>
    </w:p>
    <w:p w14:paraId="1DB5E32E" w14:textId="34496518" w:rsidR="00622308" w:rsidRPr="00CD341E" w:rsidRDefault="00622308" w:rsidP="009F5A28">
      <w:pPr>
        <w:pStyle w:val="VX1"/>
        <w:numPr>
          <w:ilvl w:val="0"/>
          <w:numId w:val="30"/>
        </w:numPr>
        <w:tabs>
          <w:tab w:val="clear" w:pos="574"/>
          <w:tab w:val="left" w:pos="284"/>
          <w:tab w:val="left" w:pos="567"/>
        </w:tabs>
        <w:spacing w:before="0" w:after="0"/>
        <w:ind w:left="0" w:firstLine="0"/>
        <w:rPr>
          <w:rFonts w:ascii="Times New Roman" w:hAnsi="Times New Roman"/>
          <w:sz w:val="22"/>
          <w:szCs w:val="22"/>
        </w:rPr>
      </w:pPr>
      <w:r w:rsidRPr="00CD341E">
        <w:rPr>
          <w:rFonts w:ascii="Times New Roman" w:hAnsi="Times New Roman"/>
          <w:sz w:val="22"/>
          <w:szCs w:val="22"/>
        </w:rPr>
        <w:t xml:space="preserve">за згодою страхувальника та страховика з ініціативи будь-якої із Сторін. </w:t>
      </w:r>
    </w:p>
    <w:p w14:paraId="1A5D0DF0" w14:textId="77777777" w:rsidR="00D37F6A" w:rsidRPr="00CD341E" w:rsidRDefault="00622308" w:rsidP="00D37F6A">
      <w:pPr>
        <w:pStyle w:val="VX1"/>
        <w:numPr>
          <w:ilvl w:val="0"/>
          <w:numId w:val="0"/>
        </w:numPr>
        <w:tabs>
          <w:tab w:val="clear" w:pos="574"/>
          <w:tab w:val="left" w:pos="284"/>
          <w:tab w:val="left" w:pos="567"/>
        </w:tabs>
        <w:spacing w:before="0" w:after="0"/>
        <w:rPr>
          <w:rFonts w:ascii="Times New Roman" w:hAnsi="Times New Roman"/>
          <w:sz w:val="22"/>
          <w:szCs w:val="22"/>
        </w:rPr>
      </w:pPr>
      <w:r w:rsidRPr="00CD341E">
        <w:rPr>
          <w:rFonts w:ascii="Times New Roman" w:hAnsi="Times New Roman"/>
          <w:sz w:val="22"/>
          <w:szCs w:val="22"/>
        </w:rPr>
        <w:t>Д</w:t>
      </w:r>
      <w:r w:rsidRPr="00CD341E">
        <w:rPr>
          <w:rFonts w:ascii="Times New Roman" w:hAnsi="Times New Roman"/>
          <w:sz w:val="22"/>
          <w:szCs w:val="22"/>
          <w:shd w:val="clear" w:color="auto" w:fill="FFFFFF"/>
        </w:rPr>
        <w:t>ія договору обов’язкового страхування цивільно-правової відповідальності не може бути припинена достроково за вимогою Страховика, крім випадків, встановлених законом;</w:t>
      </w:r>
    </w:p>
    <w:p w14:paraId="747B18E7" w14:textId="77777777" w:rsidR="00D37F6A" w:rsidRPr="00CD341E" w:rsidRDefault="00622308" w:rsidP="009F5A28">
      <w:pPr>
        <w:pStyle w:val="VX1"/>
        <w:numPr>
          <w:ilvl w:val="0"/>
          <w:numId w:val="30"/>
        </w:numPr>
        <w:tabs>
          <w:tab w:val="clear" w:pos="574"/>
          <w:tab w:val="left" w:pos="284"/>
          <w:tab w:val="left" w:pos="567"/>
        </w:tabs>
        <w:spacing w:before="0" w:after="0"/>
        <w:ind w:left="0" w:firstLine="0"/>
        <w:rPr>
          <w:rFonts w:ascii="Times New Roman" w:hAnsi="Times New Roman"/>
          <w:sz w:val="22"/>
          <w:szCs w:val="22"/>
        </w:rPr>
      </w:pPr>
      <w:r w:rsidRPr="00CD341E">
        <w:rPr>
          <w:rFonts w:ascii="Times New Roman" w:hAnsi="Times New Roman"/>
          <w:sz w:val="22"/>
          <w:szCs w:val="22"/>
        </w:rPr>
        <w:t xml:space="preserve">в односторонньому порядку за письмовою вимогою Страхувальника про дострокове припинення договору страхування, у </w:t>
      </w:r>
      <w:r w:rsidRPr="00CD341E">
        <w:rPr>
          <w:rFonts w:ascii="Times New Roman" w:hAnsi="Times New Roman"/>
          <w:sz w:val="22"/>
          <w:szCs w:val="22"/>
          <w:shd w:val="clear" w:color="auto" w:fill="FFFFFF"/>
        </w:rPr>
        <w:t>зв’язку з виходом забезпеченого транспортного засобу з володіння страхувальника проти його волі або знищення такого транспортного засобу, дія такого договору припиняється з дня отримання Страховиком такої вимоги;</w:t>
      </w:r>
    </w:p>
    <w:p w14:paraId="518D3AEB" w14:textId="63CE17FC" w:rsidR="00622308" w:rsidRPr="00CD341E" w:rsidRDefault="00622308" w:rsidP="009F5A28">
      <w:pPr>
        <w:pStyle w:val="VX1"/>
        <w:numPr>
          <w:ilvl w:val="0"/>
          <w:numId w:val="30"/>
        </w:numPr>
        <w:tabs>
          <w:tab w:val="clear" w:pos="574"/>
          <w:tab w:val="left" w:pos="284"/>
          <w:tab w:val="left" w:pos="567"/>
        </w:tabs>
        <w:spacing w:before="0" w:after="0"/>
        <w:ind w:left="0" w:firstLine="0"/>
        <w:rPr>
          <w:rFonts w:ascii="Times New Roman" w:hAnsi="Times New Roman"/>
          <w:sz w:val="22"/>
          <w:szCs w:val="22"/>
        </w:rPr>
      </w:pPr>
      <w:r w:rsidRPr="00CD341E">
        <w:rPr>
          <w:rFonts w:ascii="Times New Roman" w:hAnsi="Times New Roman"/>
          <w:sz w:val="22"/>
          <w:szCs w:val="22"/>
        </w:rPr>
        <w:t>укладення договору страхування щодо одного і того самого забезпеченого транспортного засобу достроково припиняє дію попереднього договору страхування, укладеного щодо такого транспортного засобу, з дати і часу набрання чинності новим договором страхування.</w:t>
      </w:r>
    </w:p>
    <w:p w14:paraId="321A369E" w14:textId="77777777" w:rsidR="00622308" w:rsidRPr="00CD341E" w:rsidRDefault="00622308" w:rsidP="00D37F6A">
      <w:pPr>
        <w:pStyle w:val="VX1"/>
        <w:numPr>
          <w:ilvl w:val="0"/>
          <w:numId w:val="0"/>
        </w:numPr>
        <w:tabs>
          <w:tab w:val="clear" w:pos="574"/>
          <w:tab w:val="left" w:pos="284"/>
          <w:tab w:val="left" w:pos="567"/>
        </w:tabs>
        <w:spacing w:before="0" w:after="0"/>
        <w:rPr>
          <w:rFonts w:ascii="Times New Roman" w:hAnsi="Times New Roman"/>
          <w:i/>
          <w:iCs/>
          <w:sz w:val="22"/>
          <w:szCs w:val="22"/>
          <w:shd w:val="clear" w:color="auto" w:fill="FFFFFF"/>
        </w:rPr>
      </w:pPr>
      <w:r w:rsidRPr="00CD341E">
        <w:rPr>
          <w:rFonts w:ascii="Times New Roman" w:hAnsi="Times New Roman"/>
          <w:i/>
          <w:iCs/>
          <w:sz w:val="22"/>
          <w:szCs w:val="22"/>
          <w:shd w:val="clear" w:color="auto" w:fill="FFFFFF"/>
        </w:rPr>
        <w:t>У цьому випадку, Страхувальник протягом трьох років з дати дострокового припинення договору страхування має право звернутися до Страховика із заявою про повернення частини страхової премії, а Страховик зобов’язаний повернути страхувальнику частину страхової премії протягом 30 днів з дня отримання ним відповідної заяви.</w:t>
      </w:r>
    </w:p>
    <w:p w14:paraId="32AE1ECB" w14:textId="77777777" w:rsidR="00622308" w:rsidRPr="00CD341E" w:rsidRDefault="00622308" w:rsidP="00D37F6A">
      <w:pPr>
        <w:pStyle w:val="rvps2"/>
        <w:tabs>
          <w:tab w:val="left" w:pos="567"/>
        </w:tabs>
        <w:spacing w:before="0" w:beforeAutospacing="0" w:after="0" w:afterAutospacing="0"/>
        <w:jc w:val="both"/>
        <w:rPr>
          <w:sz w:val="22"/>
          <w:szCs w:val="22"/>
        </w:rPr>
      </w:pPr>
      <w:r w:rsidRPr="00CD341E">
        <w:rPr>
          <w:sz w:val="22"/>
          <w:szCs w:val="22"/>
        </w:rPr>
        <w:t>Страховик за достроково припиненим внутрішнім договором страхування повідомляє про дострокове припинення такого договору страхувальника за таким договором (якщо страхувальник є іншим, ніж страхувальник за новим договором).</w:t>
      </w:r>
    </w:p>
    <w:p w14:paraId="75360AAA" w14:textId="77777777" w:rsidR="00D37F6A" w:rsidRPr="00CD341E" w:rsidRDefault="00622308" w:rsidP="00D37F6A">
      <w:pPr>
        <w:pStyle w:val="rvps2"/>
        <w:tabs>
          <w:tab w:val="left" w:pos="567"/>
        </w:tabs>
        <w:spacing w:before="0" w:beforeAutospacing="0" w:after="0" w:afterAutospacing="0"/>
        <w:jc w:val="both"/>
        <w:rPr>
          <w:sz w:val="22"/>
          <w:szCs w:val="22"/>
        </w:rPr>
      </w:pPr>
      <w:r w:rsidRPr="00CD341E">
        <w:rPr>
          <w:sz w:val="22"/>
          <w:szCs w:val="22"/>
        </w:rPr>
        <w:t>МТСБУ зобов’язано під час внесення до Єдиної централізованої бази даних інформації про укладення нового договору забезпечити одночасне відображення інформації про дату і час припинення строку дії попереднього договору обов’язкового страхування цивільно-правої відповідальності та її надсилання (передавання) страховику, з яким укладено такий договір.</w:t>
      </w:r>
      <w:bookmarkStart w:id="115" w:name="n159"/>
      <w:bookmarkEnd w:id="115"/>
    </w:p>
    <w:p w14:paraId="5E899781" w14:textId="77777777" w:rsidR="00D37F6A" w:rsidRPr="00CD341E" w:rsidRDefault="00622308" w:rsidP="009F5A28">
      <w:pPr>
        <w:pStyle w:val="rvps2"/>
        <w:numPr>
          <w:ilvl w:val="0"/>
          <w:numId w:val="29"/>
        </w:numPr>
        <w:tabs>
          <w:tab w:val="left" w:pos="567"/>
        </w:tabs>
        <w:spacing w:before="0" w:beforeAutospacing="0" w:after="0" w:afterAutospacing="0"/>
        <w:ind w:left="0" w:firstLine="0"/>
        <w:jc w:val="both"/>
        <w:rPr>
          <w:sz w:val="22"/>
          <w:szCs w:val="22"/>
        </w:rPr>
      </w:pPr>
      <w:r w:rsidRPr="00CD341E">
        <w:rPr>
          <w:sz w:val="22"/>
          <w:szCs w:val="22"/>
        </w:rPr>
        <w:t xml:space="preserve">У разі дострокового припинення договору обов’язкового страхування цивільно-правової відповідальності, укладеного в паперовій формі, Страхувальник зобов’язаний повернути Страховику страховий поліс. </w:t>
      </w:r>
    </w:p>
    <w:p w14:paraId="73AA37A3" w14:textId="4637625F" w:rsidR="00D37F6A" w:rsidRPr="00CD341E" w:rsidRDefault="00622308" w:rsidP="009F5A28">
      <w:pPr>
        <w:pStyle w:val="rvps2"/>
        <w:numPr>
          <w:ilvl w:val="0"/>
          <w:numId w:val="29"/>
        </w:numPr>
        <w:tabs>
          <w:tab w:val="left" w:pos="567"/>
        </w:tabs>
        <w:spacing w:before="0" w:beforeAutospacing="0" w:after="0" w:afterAutospacing="0"/>
        <w:ind w:left="0" w:firstLine="0"/>
        <w:jc w:val="both"/>
        <w:rPr>
          <w:sz w:val="22"/>
          <w:szCs w:val="22"/>
        </w:rPr>
      </w:pPr>
      <w:r w:rsidRPr="00CD341E">
        <w:rPr>
          <w:sz w:val="22"/>
          <w:szCs w:val="22"/>
        </w:rPr>
        <w:t xml:space="preserve">У разі дострокового припинення договору відповідно до п. </w:t>
      </w:r>
      <w:r w:rsidR="00757543" w:rsidRPr="00493B97">
        <w:rPr>
          <w:sz w:val="22"/>
          <w:szCs w:val="22"/>
        </w:rPr>
        <w:t>13</w:t>
      </w:r>
      <w:r w:rsidRPr="00493B97">
        <w:rPr>
          <w:sz w:val="22"/>
          <w:szCs w:val="22"/>
        </w:rPr>
        <w:t>.4.</w:t>
      </w:r>
      <w:r w:rsidR="00757543" w:rsidRPr="00493B97">
        <w:rPr>
          <w:sz w:val="22"/>
          <w:szCs w:val="22"/>
        </w:rPr>
        <w:t>.</w:t>
      </w:r>
      <w:r w:rsidRPr="00493B97">
        <w:rPr>
          <w:sz w:val="22"/>
          <w:szCs w:val="22"/>
        </w:rPr>
        <w:t xml:space="preserve"> </w:t>
      </w:r>
      <w:r w:rsidR="00F16654" w:rsidRPr="00493B97">
        <w:rPr>
          <w:sz w:val="22"/>
          <w:szCs w:val="22"/>
        </w:rPr>
        <w:t>цього Генерального Договору</w:t>
      </w:r>
      <w:r w:rsidRPr="00493B97">
        <w:rPr>
          <w:sz w:val="22"/>
          <w:szCs w:val="22"/>
        </w:rPr>
        <w:t xml:space="preserve">, Страховик, з урахуванням п. </w:t>
      </w:r>
      <w:r w:rsidR="00757543" w:rsidRPr="00493B97">
        <w:rPr>
          <w:sz w:val="22"/>
          <w:szCs w:val="22"/>
        </w:rPr>
        <w:t>13.</w:t>
      </w:r>
      <w:r w:rsidR="00493B97" w:rsidRPr="006B06E6">
        <w:rPr>
          <w:sz w:val="22"/>
          <w:szCs w:val="22"/>
        </w:rPr>
        <w:t>5</w:t>
      </w:r>
      <w:r w:rsidRPr="00493B97">
        <w:rPr>
          <w:sz w:val="22"/>
          <w:szCs w:val="22"/>
        </w:rPr>
        <w:t xml:space="preserve"> </w:t>
      </w:r>
      <w:r w:rsidR="00F16654" w:rsidRPr="00493B97">
        <w:rPr>
          <w:sz w:val="22"/>
          <w:szCs w:val="22"/>
        </w:rPr>
        <w:t>цього Генерального Договору</w:t>
      </w:r>
      <w:r w:rsidRPr="00493B97">
        <w:rPr>
          <w:sz w:val="22"/>
          <w:szCs w:val="22"/>
        </w:rPr>
        <w:t>,  зобов’язаний</w:t>
      </w:r>
      <w:r w:rsidRPr="00CD341E">
        <w:rPr>
          <w:sz w:val="22"/>
          <w:szCs w:val="22"/>
        </w:rPr>
        <w:t xml:space="preserve"> повернути Страхувальнику страхову премію (її частину) за період, що залишився до закінчення строку дії договору, з вирахуванням витрат, пов’язаних безпосередньо з укладенням і виконанням цього договору страхування, та фактичних страхових виплат, що були здійснені за цим договором страхування.  </w:t>
      </w:r>
    </w:p>
    <w:p w14:paraId="2608C086" w14:textId="011DEA17" w:rsidR="00622308" w:rsidRPr="00CD341E" w:rsidRDefault="00622308" w:rsidP="009F5A28">
      <w:pPr>
        <w:pStyle w:val="rvps2"/>
        <w:numPr>
          <w:ilvl w:val="0"/>
          <w:numId w:val="29"/>
        </w:numPr>
        <w:tabs>
          <w:tab w:val="left" w:pos="567"/>
        </w:tabs>
        <w:spacing w:before="0" w:beforeAutospacing="0" w:after="0" w:afterAutospacing="0"/>
        <w:ind w:left="0" w:firstLine="0"/>
        <w:jc w:val="both"/>
        <w:rPr>
          <w:sz w:val="22"/>
          <w:szCs w:val="22"/>
        </w:rPr>
      </w:pPr>
      <w:r w:rsidRPr="00CD341E">
        <w:rPr>
          <w:bCs/>
          <w:sz w:val="22"/>
          <w:szCs w:val="22"/>
        </w:rPr>
        <w:t>У разі дострокового припинення дії Договору страхування не допускається повернення коштів готівкою, якщо страхові платежі за цим Договором здійснювалися в безготівковій формі.</w:t>
      </w:r>
    </w:p>
    <w:p w14:paraId="5EBB8E0A" w14:textId="77777777" w:rsidR="00622308" w:rsidRPr="00CD341E" w:rsidRDefault="00622308" w:rsidP="005A66FF">
      <w:pPr>
        <w:tabs>
          <w:tab w:val="left" w:pos="567"/>
          <w:tab w:val="left" w:pos="851"/>
        </w:tabs>
        <w:ind w:left="720"/>
        <w:jc w:val="both"/>
        <w:rPr>
          <w:sz w:val="22"/>
          <w:szCs w:val="22"/>
          <w:lang w:val="uk-UA"/>
        </w:rPr>
      </w:pPr>
    </w:p>
    <w:p w14:paraId="7F647132" w14:textId="77777777" w:rsidR="00622308" w:rsidRPr="00CD341E" w:rsidRDefault="00622308" w:rsidP="00D37F6A">
      <w:pPr>
        <w:pStyle w:val="VX1"/>
        <w:tabs>
          <w:tab w:val="clear" w:pos="907"/>
          <w:tab w:val="left" w:pos="142"/>
          <w:tab w:val="num" w:pos="426"/>
        </w:tabs>
        <w:spacing w:before="0" w:after="0"/>
        <w:rPr>
          <w:rFonts w:ascii="Times New Roman" w:hAnsi="Times New Roman"/>
          <w:b/>
          <w:caps/>
          <w:sz w:val="22"/>
          <w:szCs w:val="22"/>
        </w:rPr>
      </w:pPr>
      <w:r w:rsidRPr="00CD341E">
        <w:rPr>
          <w:rFonts w:ascii="Times New Roman" w:hAnsi="Times New Roman"/>
          <w:b/>
          <w:caps/>
          <w:sz w:val="22"/>
          <w:szCs w:val="22"/>
        </w:rPr>
        <w:t>ПОРЯДОК ВІДМОВИ ВІД ДОГОВОРУ СТРАХУВАННЯ</w:t>
      </w:r>
    </w:p>
    <w:p w14:paraId="4B5784C6" w14:textId="33687B13" w:rsidR="00622308" w:rsidRPr="00CD341E" w:rsidRDefault="00622308" w:rsidP="009F5A28">
      <w:pPr>
        <w:pStyle w:val="VX1"/>
        <w:numPr>
          <w:ilvl w:val="0"/>
          <w:numId w:val="31"/>
        </w:numPr>
        <w:tabs>
          <w:tab w:val="left" w:pos="142"/>
        </w:tabs>
        <w:spacing w:before="0" w:after="0"/>
        <w:ind w:left="0" w:firstLine="0"/>
        <w:rPr>
          <w:rFonts w:ascii="Times New Roman" w:hAnsi="Times New Roman"/>
          <w:bCs w:val="0"/>
          <w:sz w:val="22"/>
          <w:szCs w:val="22"/>
        </w:rPr>
      </w:pPr>
      <w:r w:rsidRPr="00CD341E">
        <w:rPr>
          <w:rFonts w:ascii="Times New Roman" w:hAnsi="Times New Roman"/>
          <w:bCs w:val="0"/>
          <w:sz w:val="22"/>
          <w:szCs w:val="22"/>
        </w:rPr>
        <w:t xml:space="preserve">відповідно до  ст.107 Закону України «Про страхування» страхувальник не має право на відмову від укладеного договору страхування. </w:t>
      </w:r>
    </w:p>
    <w:p w14:paraId="21C7FE42" w14:textId="1071E40D" w:rsidR="00622308" w:rsidRPr="00CD341E" w:rsidRDefault="00622308" w:rsidP="005A66FF">
      <w:pPr>
        <w:pStyle w:val="VX1"/>
        <w:numPr>
          <w:ilvl w:val="0"/>
          <w:numId w:val="0"/>
        </w:numPr>
        <w:spacing w:before="0" w:after="0"/>
        <w:rPr>
          <w:rFonts w:ascii="Times New Roman" w:hAnsi="Times New Roman"/>
          <w:bCs w:val="0"/>
          <w:sz w:val="22"/>
          <w:szCs w:val="22"/>
        </w:rPr>
      </w:pPr>
    </w:p>
    <w:p w14:paraId="357A7755" w14:textId="77777777" w:rsidR="00622308" w:rsidRPr="00CD341E" w:rsidRDefault="00622308" w:rsidP="009F5A28">
      <w:pPr>
        <w:pStyle w:val="VX1"/>
        <w:tabs>
          <w:tab w:val="clear" w:pos="574"/>
          <w:tab w:val="clear" w:pos="907"/>
          <w:tab w:val="left" w:pos="284"/>
        </w:tabs>
        <w:spacing w:before="0" w:after="0"/>
        <w:rPr>
          <w:rFonts w:ascii="Times New Roman" w:hAnsi="Times New Roman"/>
          <w:b/>
          <w:caps/>
          <w:sz w:val="22"/>
          <w:szCs w:val="22"/>
        </w:rPr>
      </w:pPr>
      <w:r w:rsidRPr="00CD341E">
        <w:rPr>
          <w:rFonts w:ascii="Times New Roman" w:hAnsi="Times New Roman"/>
          <w:b/>
          <w:caps/>
          <w:sz w:val="22"/>
          <w:szCs w:val="22"/>
        </w:rPr>
        <w:t>правові наслідки порушення умов договору страхування. Регресний позов Страховика.</w:t>
      </w:r>
    </w:p>
    <w:p w14:paraId="25891413" w14:textId="77777777" w:rsidR="00D37F6A" w:rsidRPr="00CD341E" w:rsidRDefault="00622308" w:rsidP="009F5A28">
      <w:pPr>
        <w:pStyle w:val="VX1"/>
        <w:numPr>
          <w:ilvl w:val="0"/>
          <w:numId w:val="32"/>
        </w:numPr>
        <w:spacing w:before="0" w:after="0"/>
        <w:ind w:left="0" w:firstLine="0"/>
        <w:rPr>
          <w:rFonts w:ascii="Times New Roman" w:hAnsi="Times New Roman"/>
          <w:sz w:val="22"/>
          <w:szCs w:val="22"/>
        </w:rPr>
      </w:pPr>
      <w:r w:rsidRPr="00CD341E">
        <w:rPr>
          <w:rFonts w:ascii="Times New Roman" w:hAnsi="Times New Roman"/>
          <w:sz w:val="22"/>
          <w:szCs w:val="22"/>
        </w:rPr>
        <w:t>ПРАВОВІ НАСЛІДКИ ПОРУШЕННЯ УМОВ ДОГОВОРУ СТРАХУВАННЯ</w:t>
      </w:r>
      <w:r w:rsidRPr="00CD341E">
        <w:rPr>
          <w:rFonts w:ascii="Times New Roman" w:hAnsi="Times New Roman"/>
          <w:b/>
          <w:sz w:val="22"/>
          <w:szCs w:val="22"/>
        </w:rPr>
        <w:t>:</w:t>
      </w:r>
      <w:bookmarkStart w:id="116" w:name="n388"/>
      <w:bookmarkEnd w:id="116"/>
    </w:p>
    <w:p w14:paraId="1C98EB81" w14:textId="2C1608E2" w:rsidR="00D37F6A" w:rsidRPr="00CD341E" w:rsidRDefault="00622308" w:rsidP="009F5A28">
      <w:pPr>
        <w:pStyle w:val="VX1"/>
        <w:numPr>
          <w:ilvl w:val="0"/>
          <w:numId w:val="33"/>
        </w:numPr>
        <w:spacing w:before="0" w:after="0"/>
        <w:ind w:left="0" w:firstLine="0"/>
        <w:rPr>
          <w:rFonts w:ascii="Times New Roman" w:hAnsi="Times New Roman"/>
          <w:sz w:val="22"/>
          <w:szCs w:val="22"/>
        </w:rPr>
      </w:pPr>
      <w:r w:rsidRPr="00CD341E">
        <w:rPr>
          <w:rFonts w:ascii="Times New Roman" w:hAnsi="Times New Roman"/>
          <w:sz w:val="22"/>
          <w:szCs w:val="22"/>
        </w:rPr>
        <w:t>Страхувальник, який під час укладення договору страхування надав відомості, передбачені </w:t>
      </w:r>
      <w:r w:rsidR="00866AA0">
        <w:rPr>
          <w:rFonts w:ascii="Times New Roman" w:hAnsi="Times New Roman"/>
          <w:sz w:val="22"/>
          <w:szCs w:val="22"/>
        </w:rPr>
        <w:t>Загальними умовами</w:t>
      </w:r>
      <w:r w:rsidRPr="00CD341E">
        <w:rPr>
          <w:rFonts w:ascii="Times New Roman" w:hAnsi="Times New Roman"/>
          <w:sz w:val="22"/>
          <w:szCs w:val="22"/>
        </w:rPr>
        <w:t xml:space="preserve">, які виявилися недостовірними, що призвело до зменшення розміру страхової премії за таким договором, зобов’язаний сплатити страховику, який здійснив страхову виплату, штраф у </w:t>
      </w:r>
      <w:r w:rsidRPr="00CD341E">
        <w:rPr>
          <w:rFonts w:ascii="Times New Roman" w:hAnsi="Times New Roman"/>
          <w:b/>
          <w:bCs w:val="0"/>
          <w:sz w:val="22"/>
          <w:szCs w:val="22"/>
        </w:rPr>
        <w:t>п’ятикратному розмірі страхової премії за таким договором, але не більше 50 відсотків розміру страхової виплати.</w:t>
      </w:r>
      <w:bookmarkStart w:id="117" w:name="n389"/>
      <w:bookmarkEnd w:id="117"/>
    </w:p>
    <w:p w14:paraId="505B9178" w14:textId="41499278" w:rsidR="00D37F6A" w:rsidRPr="00CD341E" w:rsidRDefault="00622308" w:rsidP="009F5A28">
      <w:pPr>
        <w:pStyle w:val="VX1"/>
        <w:numPr>
          <w:ilvl w:val="0"/>
          <w:numId w:val="33"/>
        </w:numPr>
        <w:spacing w:before="0" w:after="0"/>
        <w:ind w:left="0" w:firstLine="0"/>
        <w:rPr>
          <w:rFonts w:ascii="Times New Roman" w:hAnsi="Times New Roman"/>
          <w:sz w:val="22"/>
          <w:szCs w:val="22"/>
        </w:rPr>
      </w:pPr>
      <w:r w:rsidRPr="00CD341E">
        <w:rPr>
          <w:rFonts w:ascii="Times New Roman" w:hAnsi="Times New Roman"/>
          <w:sz w:val="22"/>
          <w:szCs w:val="22"/>
        </w:rPr>
        <w:t xml:space="preserve">Якщо умовами договору страхування передбачені обмеження (перелік можливих обмежень визначено в </w:t>
      </w:r>
      <w:r w:rsidR="00866AA0">
        <w:rPr>
          <w:rFonts w:ascii="Times New Roman" w:hAnsi="Times New Roman"/>
          <w:sz w:val="22"/>
          <w:szCs w:val="22"/>
        </w:rPr>
        <w:t>Загальних умовах</w:t>
      </w:r>
      <w:r w:rsidRPr="00CD341E">
        <w:rPr>
          <w:rFonts w:ascii="Times New Roman" w:hAnsi="Times New Roman"/>
          <w:sz w:val="22"/>
          <w:szCs w:val="22"/>
        </w:rPr>
        <w:t>) щодо умов використання забезпеченого транспортного засобу</w:t>
      </w:r>
      <w:r w:rsidRPr="00CD341E">
        <w:rPr>
          <w:rFonts w:ascii="Times New Roman" w:hAnsi="Times New Roman"/>
          <w:sz w:val="22"/>
          <w:szCs w:val="22"/>
          <w:shd w:val="clear" w:color="auto" w:fill="FFFFFF" w:themeFill="background1"/>
        </w:rPr>
        <w:t>, особа, яка спричинила дорожньо-транспортну пригоду та використовувала забезпечений транспортний засіб з порушенням таких умов, зобов’язана сплатити</w:t>
      </w:r>
      <w:r w:rsidRPr="00CD341E">
        <w:rPr>
          <w:rFonts w:ascii="Times New Roman" w:hAnsi="Times New Roman"/>
          <w:sz w:val="22"/>
          <w:szCs w:val="22"/>
        </w:rPr>
        <w:t xml:space="preserve"> страховику, який здійснив страхову виплату, штраф </w:t>
      </w:r>
      <w:r w:rsidRPr="00CD341E">
        <w:rPr>
          <w:rFonts w:ascii="Times New Roman" w:hAnsi="Times New Roman"/>
          <w:b/>
          <w:bCs w:val="0"/>
          <w:sz w:val="22"/>
          <w:szCs w:val="22"/>
        </w:rPr>
        <w:t>у десятикратному розмірі страхової премії за таким договором, але не більше 50 відсотків такої страхової виплати.</w:t>
      </w:r>
      <w:bookmarkStart w:id="118" w:name="n390"/>
      <w:bookmarkEnd w:id="118"/>
    </w:p>
    <w:p w14:paraId="2154B520" w14:textId="1BAD7FB4" w:rsidR="00D37F6A" w:rsidRPr="00CD341E" w:rsidRDefault="00622308" w:rsidP="009F5A28">
      <w:pPr>
        <w:pStyle w:val="VX1"/>
        <w:numPr>
          <w:ilvl w:val="0"/>
          <w:numId w:val="33"/>
        </w:numPr>
        <w:spacing w:before="0" w:after="0"/>
        <w:ind w:left="0" w:firstLine="0"/>
        <w:rPr>
          <w:rFonts w:ascii="Times New Roman" w:hAnsi="Times New Roman"/>
          <w:sz w:val="22"/>
          <w:szCs w:val="22"/>
        </w:rPr>
      </w:pPr>
      <w:r w:rsidRPr="00CD341E">
        <w:rPr>
          <w:rFonts w:ascii="Times New Roman" w:hAnsi="Times New Roman"/>
          <w:sz w:val="22"/>
          <w:szCs w:val="22"/>
        </w:rPr>
        <w:lastRenderedPageBreak/>
        <w:t>У разі якщо невиконання (неналежне виконання) відповідною особою обов’язку, у вигляді сприянні страховику у визначенні (</w:t>
      </w:r>
      <w:proofErr w:type="spellStart"/>
      <w:r w:rsidRPr="00CD341E">
        <w:rPr>
          <w:rFonts w:ascii="Times New Roman" w:hAnsi="Times New Roman"/>
          <w:sz w:val="22"/>
          <w:szCs w:val="22"/>
        </w:rPr>
        <w:t>зʼясуванні</w:t>
      </w:r>
      <w:proofErr w:type="spellEnd"/>
      <w:r w:rsidRPr="00CD341E">
        <w:rPr>
          <w:rFonts w:ascii="Times New Roman" w:hAnsi="Times New Roman"/>
          <w:sz w:val="22"/>
          <w:szCs w:val="22"/>
        </w:rPr>
        <w:t>) причин, обставин дорожньо-транспортної пригоди, а саме надати для огляду належний такій особі транспортний засіб або інше пошкоджене майно , повідомити страховика про всі відомі їй обставини та надати для огляду та зняття копій наявні у неї документи щодо дорожньо-транспортної пригоди протягом семи робочих днів з дня отримання нею відповідної інформації чи документа, та це призвело до порушення строку здійснення страхової виплати, страховик, має право отримати від такої особи відшкодування в розмірі збитків, понесених страховиком відповідно п.12.</w:t>
      </w:r>
      <w:r w:rsidR="00871D4D">
        <w:rPr>
          <w:rFonts w:ascii="Times New Roman" w:hAnsi="Times New Roman"/>
          <w:sz w:val="22"/>
          <w:szCs w:val="22"/>
        </w:rPr>
        <w:t>10</w:t>
      </w:r>
      <w:r w:rsidRPr="00CD341E">
        <w:rPr>
          <w:rFonts w:ascii="Times New Roman" w:hAnsi="Times New Roman"/>
          <w:sz w:val="22"/>
          <w:szCs w:val="22"/>
        </w:rPr>
        <w:t xml:space="preserve"> </w:t>
      </w:r>
      <w:r w:rsidR="00871D4D">
        <w:rPr>
          <w:rFonts w:ascii="Times New Roman" w:hAnsi="Times New Roman"/>
          <w:sz w:val="22"/>
          <w:szCs w:val="22"/>
        </w:rPr>
        <w:t>Загальних умов</w:t>
      </w:r>
      <w:r w:rsidRPr="00CD341E">
        <w:rPr>
          <w:rFonts w:ascii="Times New Roman" w:hAnsi="Times New Roman"/>
          <w:sz w:val="22"/>
          <w:szCs w:val="22"/>
        </w:rPr>
        <w:t>.</w:t>
      </w:r>
      <w:bookmarkStart w:id="119" w:name="n391"/>
      <w:bookmarkEnd w:id="119"/>
    </w:p>
    <w:p w14:paraId="78A54C77" w14:textId="1B825254" w:rsidR="00622308" w:rsidRPr="00CD341E" w:rsidRDefault="00622308" w:rsidP="009F5A28">
      <w:pPr>
        <w:pStyle w:val="VX1"/>
        <w:numPr>
          <w:ilvl w:val="0"/>
          <w:numId w:val="33"/>
        </w:numPr>
        <w:spacing w:before="0" w:after="0"/>
        <w:ind w:left="0" w:firstLine="0"/>
        <w:rPr>
          <w:rFonts w:ascii="Times New Roman" w:hAnsi="Times New Roman"/>
          <w:sz w:val="22"/>
          <w:szCs w:val="22"/>
        </w:rPr>
      </w:pPr>
      <w:r w:rsidRPr="00CD341E">
        <w:rPr>
          <w:rFonts w:ascii="Times New Roman" w:hAnsi="Times New Roman"/>
          <w:sz w:val="22"/>
          <w:szCs w:val="22"/>
        </w:rPr>
        <w:t xml:space="preserve">Якщо після здійснення страхової виплати з’ясувалося, що страховику було надано </w:t>
      </w:r>
      <w:r w:rsidRPr="00CD341E">
        <w:rPr>
          <w:rFonts w:ascii="Times New Roman" w:hAnsi="Times New Roman"/>
          <w:b/>
          <w:bCs w:val="0"/>
          <w:sz w:val="22"/>
          <w:szCs w:val="22"/>
        </w:rPr>
        <w:t>неправдиву, неповну або недостовірну інформацію,</w:t>
      </w:r>
      <w:r w:rsidRPr="00CD341E">
        <w:rPr>
          <w:rFonts w:ascii="Times New Roman" w:hAnsi="Times New Roman"/>
          <w:sz w:val="22"/>
          <w:szCs w:val="22"/>
        </w:rPr>
        <w:t xml:space="preserve"> внаслідок чого розмір страхової виплати був розрахований неправильно та/або страхова виплата була здійснена безпідставно чи потерпіла особа отримала відшкодування від особи, відповідальної за заподіяну шкоду, або страховика, на вимогу страховика , який здійснив страхову виплату, така особа зобов’язана повернути отриману страхову виплату або відповідну частину такої виплати у розмірі, сплаченому безпідставно, або різницю між здійсненою виплатою та отриманим такою особою відшкодуванням від особи, відповідальної за заподіяну шкоду, або страховика. Якщо неправдиву, неповну або недостовірну інформацію надано з вини особи, яка отримала виплату, у тому числі відповідно до п. </w:t>
      </w:r>
      <w:r w:rsidR="00AB67F3" w:rsidRPr="006B06E6">
        <w:rPr>
          <w:rFonts w:ascii="Times New Roman" w:hAnsi="Times New Roman"/>
          <w:sz w:val="22"/>
          <w:szCs w:val="22"/>
        </w:rPr>
        <w:t>8</w:t>
      </w:r>
      <w:r w:rsidRPr="00AB67F3">
        <w:rPr>
          <w:rFonts w:ascii="Times New Roman" w:hAnsi="Times New Roman"/>
          <w:sz w:val="22"/>
          <w:szCs w:val="22"/>
        </w:rPr>
        <w:t>.1.5.</w:t>
      </w:r>
      <w:r w:rsidRPr="00CD341E">
        <w:rPr>
          <w:rFonts w:ascii="Times New Roman" w:hAnsi="Times New Roman"/>
          <w:sz w:val="22"/>
          <w:szCs w:val="22"/>
        </w:rPr>
        <w:t xml:space="preserve"> </w:t>
      </w:r>
      <w:r w:rsidR="00F16654" w:rsidRPr="00CD341E">
        <w:rPr>
          <w:rFonts w:ascii="Times New Roman" w:hAnsi="Times New Roman"/>
          <w:sz w:val="22"/>
          <w:szCs w:val="22"/>
        </w:rPr>
        <w:t>цього Генерального Договору</w:t>
      </w:r>
      <w:r w:rsidRPr="00CD341E">
        <w:rPr>
          <w:rFonts w:ascii="Times New Roman" w:hAnsi="Times New Roman"/>
          <w:sz w:val="22"/>
          <w:szCs w:val="22"/>
        </w:rPr>
        <w:t>, така особа зобов’язана відшкодувати страховику (збитки, понесені ним у зв’язку із здійсненням страхової випла</w:t>
      </w:r>
      <w:bookmarkStart w:id="120" w:name="n392"/>
      <w:bookmarkEnd w:id="120"/>
      <w:r w:rsidRPr="00CD341E">
        <w:rPr>
          <w:rFonts w:ascii="Times New Roman" w:hAnsi="Times New Roman"/>
          <w:sz w:val="22"/>
          <w:szCs w:val="22"/>
        </w:rPr>
        <w:t>ти.</w:t>
      </w:r>
    </w:p>
    <w:p w14:paraId="600487E2" w14:textId="77777777" w:rsidR="00D37F6A" w:rsidRPr="00CD341E" w:rsidRDefault="00622308" w:rsidP="009F5A28">
      <w:pPr>
        <w:pStyle w:val="VX1"/>
        <w:numPr>
          <w:ilvl w:val="0"/>
          <w:numId w:val="32"/>
        </w:numPr>
        <w:spacing w:before="0" w:after="0"/>
        <w:ind w:left="0" w:firstLine="0"/>
        <w:rPr>
          <w:rFonts w:ascii="Times New Roman" w:hAnsi="Times New Roman"/>
          <w:i/>
          <w:sz w:val="22"/>
          <w:szCs w:val="22"/>
        </w:rPr>
      </w:pPr>
      <w:r w:rsidRPr="00CD341E">
        <w:rPr>
          <w:rFonts w:ascii="Times New Roman" w:hAnsi="Times New Roman"/>
          <w:i/>
          <w:sz w:val="22"/>
          <w:szCs w:val="22"/>
        </w:rPr>
        <w:t>ПРАВО РЕГРЕСНОЇ ВИМОГИ СТРАХОВИКА ДО ОСОБИ, ВІДПОВІДАЛЬНОЇ ЗА ЗАПОДІЯННЯ ШКОД</w:t>
      </w:r>
      <w:bookmarkStart w:id="121" w:name="n393"/>
      <w:bookmarkEnd w:id="121"/>
      <w:r w:rsidRPr="00CD341E">
        <w:rPr>
          <w:rFonts w:ascii="Times New Roman" w:hAnsi="Times New Roman"/>
          <w:i/>
          <w:sz w:val="22"/>
          <w:szCs w:val="22"/>
        </w:rPr>
        <w:t>:</w:t>
      </w:r>
    </w:p>
    <w:p w14:paraId="00661A8E" w14:textId="14717790" w:rsidR="00622308" w:rsidRPr="00CD341E" w:rsidRDefault="00622308" w:rsidP="009F5A28">
      <w:pPr>
        <w:pStyle w:val="VX1"/>
        <w:numPr>
          <w:ilvl w:val="0"/>
          <w:numId w:val="34"/>
        </w:numPr>
        <w:spacing w:before="0" w:after="0"/>
        <w:ind w:left="0" w:firstLine="0"/>
        <w:rPr>
          <w:rFonts w:ascii="Times New Roman" w:hAnsi="Times New Roman"/>
          <w:i/>
          <w:sz w:val="22"/>
          <w:szCs w:val="22"/>
        </w:rPr>
      </w:pPr>
      <w:r w:rsidRPr="00CD341E">
        <w:rPr>
          <w:rFonts w:ascii="Times New Roman" w:hAnsi="Times New Roman"/>
          <w:sz w:val="22"/>
          <w:szCs w:val="22"/>
        </w:rPr>
        <w:t>Страховик після здійснення страхової виплати має право зворотної вимоги до:</w:t>
      </w:r>
    </w:p>
    <w:p w14:paraId="68156844" w14:textId="77777777" w:rsidR="00622308" w:rsidRPr="00CD341E" w:rsidRDefault="00622308" w:rsidP="009F5A28">
      <w:pPr>
        <w:pStyle w:val="VX1"/>
        <w:numPr>
          <w:ilvl w:val="0"/>
          <w:numId w:val="0"/>
        </w:numPr>
        <w:spacing w:before="0" w:after="0"/>
        <w:rPr>
          <w:rFonts w:ascii="Times New Roman" w:hAnsi="Times New Roman"/>
          <w:sz w:val="22"/>
          <w:szCs w:val="22"/>
        </w:rPr>
      </w:pPr>
      <w:bookmarkStart w:id="122" w:name="n394"/>
      <w:bookmarkEnd w:id="122"/>
      <w:r w:rsidRPr="00CD341E">
        <w:rPr>
          <w:rFonts w:ascii="Times New Roman" w:hAnsi="Times New Roman"/>
          <w:sz w:val="22"/>
          <w:szCs w:val="22"/>
        </w:rPr>
        <w:t>1) особи, цивільно-правова відповідальність якої застрахована, яка спричинила дорожньо-транспортну пригоду (особи, яка відповідно до закону несе цивільну відповідальність за заподіяну шкоду), якщо:</w:t>
      </w:r>
    </w:p>
    <w:p w14:paraId="184DD8C4" w14:textId="77777777" w:rsidR="00622308" w:rsidRPr="00CD341E" w:rsidRDefault="00622308" w:rsidP="009F5A28">
      <w:pPr>
        <w:pStyle w:val="VX1"/>
        <w:numPr>
          <w:ilvl w:val="0"/>
          <w:numId w:val="0"/>
        </w:numPr>
        <w:spacing w:before="0" w:after="0"/>
        <w:rPr>
          <w:rFonts w:ascii="Times New Roman" w:hAnsi="Times New Roman"/>
          <w:sz w:val="22"/>
          <w:szCs w:val="22"/>
        </w:rPr>
      </w:pPr>
      <w:bookmarkStart w:id="123" w:name="n395"/>
      <w:bookmarkEnd w:id="123"/>
      <w:r w:rsidRPr="00CD341E">
        <w:rPr>
          <w:rFonts w:ascii="Times New Roman" w:hAnsi="Times New Roman"/>
          <w:sz w:val="22"/>
          <w:szCs w:val="22"/>
        </w:rPr>
        <w:t>а) така особа керувала транспортним засобом у стані алкогольного, наркотичного чи іншого сп’яніння або під впливом лікарських засобів (лікарських препаратів), що знижують увагу та швидкість реакції;</w:t>
      </w:r>
    </w:p>
    <w:p w14:paraId="7D8193D1" w14:textId="77777777" w:rsidR="00622308" w:rsidRPr="00CD341E" w:rsidRDefault="00622308" w:rsidP="009F5A28">
      <w:pPr>
        <w:pStyle w:val="VX1"/>
        <w:numPr>
          <w:ilvl w:val="0"/>
          <w:numId w:val="0"/>
        </w:numPr>
        <w:spacing w:before="0" w:after="0"/>
        <w:rPr>
          <w:rFonts w:ascii="Times New Roman" w:hAnsi="Times New Roman"/>
          <w:sz w:val="22"/>
          <w:szCs w:val="22"/>
        </w:rPr>
      </w:pPr>
      <w:bookmarkStart w:id="124" w:name="n396"/>
      <w:bookmarkEnd w:id="124"/>
      <w:r w:rsidRPr="00CD341E">
        <w:rPr>
          <w:rFonts w:ascii="Times New Roman" w:hAnsi="Times New Roman"/>
          <w:sz w:val="22"/>
          <w:szCs w:val="22"/>
        </w:rPr>
        <w:t>б) така особа керувала транспортним засобом без права на керування транспортним засобом, у тому числі відповідної категорії;</w:t>
      </w:r>
    </w:p>
    <w:p w14:paraId="6F10B71A" w14:textId="719D1D5B" w:rsidR="00622308" w:rsidRPr="00CD341E" w:rsidRDefault="00622308" w:rsidP="009F5A28">
      <w:pPr>
        <w:pStyle w:val="VX1"/>
        <w:numPr>
          <w:ilvl w:val="0"/>
          <w:numId w:val="0"/>
        </w:numPr>
        <w:spacing w:before="0" w:after="0"/>
        <w:rPr>
          <w:rFonts w:ascii="Times New Roman" w:hAnsi="Times New Roman"/>
          <w:sz w:val="22"/>
          <w:szCs w:val="22"/>
        </w:rPr>
      </w:pPr>
      <w:bookmarkStart w:id="125" w:name="n397"/>
      <w:bookmarkEnd w:id="125"/>
      <w:r w:rsidRPr="00CD341E">
        <w:rPr>
          <w:rFonts w:ascii="Times New Roman" w:hAnsi="Times New Roman"/>
          <w:sz w:val="22"/>
          <w:szCs w:val="22"/>
        </w:rPr>
        <w:t>в) така особа після дорожньо-транспортної пригоди за її участю самовільно залишила місце дорожньо-транспортної пригоди (крім випадку, передбаченого п.</w:t>
      </w:r>
      <w:r w:rsidR="00757543">
        <w:rPr>
          <w:rFonts w:ascii="Times New Roman" w:hAnsi="Times New Roman"/>
          <w:sz w:val="22"/>
          <w:szCs w:val="22"/>
        </w:rPr>
        <w:t>7</w:t>
      </w:r>
      <w:r w:rsidRPr="00CD341E">
        <w:rPr>
          <w:rFonts w:ascii="Times New Roman" w:hAnsi="Times New Roman"/>
          <w:sz w:val="22"/>
          <w:szCs w:val="22"/>
        </w:rPr>
        <w:t xml:space="preserve">.2. </w:t>
      </w:r>
      <w:r w:rsidR="00F16654" w:rsidRPr="00CD341E">
        <w:rPr>
          <w:rFonts w:ascii="Times New Roman" w:hAnsi="Times New Roman"/>
          <w:sz w:val="22"/>
          <w:szCs w:val="22"/>
        </w:rPr>
        <w:t>цього Генерального Договору</w:t>
      </w:r>
      <w:r w:rsidRPr="00CD341E">
        <w:rPr>
          <w:rFonts w:ascii="Times New Roman" w:hAnsi="Times New Roman"/>
          <w:sz w:val="22"/>
          <w:szCs w:val="22"/>
        </w:rPr>
        <w:t>) чи відмовилася від проходження відповідно до встановленого порядку огляду щодо стану алкогольного, наркотичного чи іншого сп’яніння або щодо вживання лікарських засобів (лікарських препаратів), що знижують увагу та швидкість реакції, або така особа до проведення зазначеного огляду вжила алкоголь, наркотичні засоби, психотропні речовини, їх аналоги, а також лікарські засоби (лікарські препарати), виготовлені на їх основі (крім тих, що входять до офіційно затвердженого складу аптечки або призначені медичним працівником);</w:t>
      </w:r>
    </w:p>
    <w:p w14:paraId="6F4D5C26" w14:textId="77777777" w:rsidR="00622308" w:rsidRPr="00CD341E" w:rsidRDefault="00622308" w:rsidP="009F5A28">
      <w:pPr>
        <w:pStyle w:val="VX1"/>
        <w:numPr>
          <w:ilvl w:val="0"/>
          <w:numId w:val="0"/>
        </w:numPr>
        <w:spacing w:before="0" w:after="0"/>
        <w:rPr>
          <w:rFonts w:ascii="Times New Roman" w:hAnsi="Times New Roman"/>
          <w:sz w:val="22"/>
          <w:szCs w:val="22"/>
        </w:rPr>
      </w:pPr>
      <w:bookmarkStart w:id="126" w:name="n398"/>
      <w:bookmarkEnd w:id="126"/>
      <w:r w:rsidRPr="00CD341E">
        <w:rPr>
          <w:rFonts w:ascii="Times New Roman" w:hAnsi="Times New Roman"/>
          <w:sz w:val="22"/>
          <w:szCs w:val="22"/>
        </w:rPr>
        <w:t>г) дорожньо-транспортна пригода визнана у встановленому законодавством порядку безпосереднім наслідком невідповідності технічного стану та обладнання транспортного засобу вимогам стандартів, що стосуються безпеки дорожнього руху та охорони навколишнього середовища, правил дорожнього руху та технічної експлуатації;</w:t>
      </w:r>
    </w:p>
    <w:p w14:paraId="05D519D1" w14:textId="77777777" w:rsidR="00622308" w:rsidRPr="00CD341E" w:rsidRDefault="00622308" w:rsidP="009F5A28">
      <w:pPr>
        <w:pStyle w:val="VX1"/>
        <w:numPr>
          <w:ilvl w:val="0"/>
          <w:numId w:val="0"/>
        </w:numPr>
        <w:spacing w:before="0" w:after="0"/>
        <w:rPr>
          <w:rFonts w:ascii="Times New Roman" w:hAnsi="Times New Roman"/>
          <w:sz w:val="22"/>
          <w:szCs w:val="22"/>
        </w:rPr>
      </w:pPr>
      <w:bookmarkStart w:id="127" w:name="n399"/>
      <w:bookmarkEnd w:id="127"/>
      <w:r w:rsidRPr="00CD341E">
        <w:rPr>
          <w:rFonts w:ascii="Times New Roman" w:hAnsi="Times New Roman"/>
          <w:sz w:val="22"/>
          <w:szCs w:val="22"/>
        </w:rPr>
        <w:t>ґ) така особа використовувала транспортний засіб для вчинення кримінального правопорушення;</w:t>
      </w:r>
    </w:p>
    <w:p w14:paraId="5B4C0BB7" w14:textId="77777777" w:rsidR="00622308" w:rsidRPr="00CD341E" w:rsidRDefault="00622308" w:rsidP="009F5A28">
      <w:pPr>
        <w:pStyle w:val="VX1"/>
        <w:numPr>
          <w:ilvl w:val="0"/>
          <w:numId w:val="0"/>
        </w:numPr>
        <w:spacing w:before="0" w:after="0"/>
        <w:rPr>
          <w:rFonts w:ascii="Times New Roman" w:hAnsi="Times New Roman"/>
          <w:sz w:val="22"/>
          <w:szCs w:val="22"/>
        </w:rPr>
      </w:pPr>
      <w:bookmarkStart w:id="128" w:name="n400"/>
      <w:bookmarkEnd w:id="128"/>
      <w:r w:rsidRPr="00CD341E">
        <w:rPr>
          <w:rFonts w:ascii="Times New Roman" w:hAnsi="Times New Roman"/>
          <w:sz w:val="22"/>
          <w:szCs w:val="22"/>
        </w:rPr>
        <w:t>2) органів управління автомобільними дорогами (вулицями), інших осіб, на балансі або у власності яких перебуває автомобільна дорога, якщо шкоду внаслідок дорожньо-транспортної пригоди заподіяно через невідповідний стан такої дороги;</w:t>
      </w:r>
    </w:p>
    <w:p w14:paraId="0F6A4C71" w14:textId="77777777" w:rsidR="00622308" w:rsidRPr="00CD341E" w:rsidRDefault="00622308" w:rsidP="009F5A28">
      <w:pPr>
        <w:pStyle w:val="VX1"/>
        <w:numPr>
          <w:ilvl w:val="0"/>
          <w:numId w:val="0"/>
        </w:numPr>
        <w:spacing w:before="0" w:after="0"/>
        <w:rPr>
          <w:rFonts w:ascii="Times New Roman" w:hAnsi="Times New Roman"/>
          <w:sz w:val="22"/>
          <w:szCs w:val="22"/>
        </w:rPr>
      </w:pPr>
      <w:bookmarkStart w:id="129" w:name="n401"/>
      <w:bookmarkEnd w:id="129"/>
      <w:r w:rsidRPr="00CD341E">
        <w:rPr>
          <w:rFonts w:ascii="Times New Roman" w:hAnsi="Times New Roman"/>
          <w:sz w:val="22"/>
          <w:szCs w:val="22"/>
        </w:rPr>
        <w:t>3) страхувальника, особи, цивільно-правова відповідальність якої застрахована, особи, яка отримала страхову виплату, якщо її дії або дії її працівників були умисно спрямовані на настання страхового випадку, крім дій, вчинених у стані крайньої необхідності або необхідної оборони;</w:t>
      </w:r>
    </w:p>
    <w:p w14:paraId="23C1CFDF" w14:textId="356D00AA" w:rsidR="00622308" w:rsidRPr="00CD341E" w:rsidRDefault="00622308" w:rsidP="009F5A28">
      <w:pPr>
        <w:pStyle w:val="VX1"/>
        <w:numPr>
          <w:ilvl w:val="0"/>
          <w:numId w:val="32"/>
        </w:numPr>
        <w:tabs>
          <w:tab w:val="clear" w:pos="574"/>
          <w:tab w:val="left" w:pos="567"/>
        </w:tabs>
        <w:spacing w:before="0" w:after="0"/>
        <w:ind w:left="0" w:firstLine="0"/>
        <w:rPr>
          <w:rFonts w:ascii="Times New Roman" w:hAnsi="Times New Roman"/>
          <w:sz w:val="22"/>
          <w:szCs w:val="22"/>
        </w:rPr>
      </w:pPr>
      <w:bookmarkStart w:id="130" w:name="n402"/>
      <w:bookmarkStart w:id="131" w:name="n403"/>
      <w:bookmarkStart w:id="132" w:name="n404"/>
      <w:bookmarkStart w:id="133" w:name="n405"/>
      <w:bookmarkStart w:id="134" w:name="n406"/>
      <w:bookmarkStart w:id="135" w:name="n407"/>
      <w:bookmarkStart w:id="136" w:name="n408"/>
      <w:bookmarkStart w:id="137" w:name="n409"/>
      <w:bookmarkStart w:id="138" w:name="n410"/>
      <w:bookmarkEnd w:id="130"/>
      <w:bookmarkEnd w:id="131"/>
      <w:bookmarkEnd w:id="132"/>
      <w:bookmarkEnd w:id="133"/>
      <w:bookmarkEnd w:id="134"/>
      <w:bookmarkEnd w:id="135"/>
      <w:bookmarkEnd w:id="136"/>
      <w:bookmarkEnd w:id="137"/>
      <w:bookmarkEnd w:id="138"/>
      <w:r w:rsidRPr="00CD341E">
        <w:rPr>
          <w:rFonts w:ascii="Times New Roman" w:hAnsi="Times New Roman"/>
          <w:sz w:val="22"/>
          <w:szCs w:val="22"/>
        </w:rPr>
        <w:t xml:space="preserve">Вимоги, передбачені п. </w:t>
      </w:r>
      <w:r w:rsidRPr="002E2CBE">
        <w:rPr>
          <w:rFonts w:ascii="Times New Roman" w:hAnsi="Times New Roman"/>
          <w:sz w:val="22"/>
          <w:szCs w:val="22"/>
        </w:rPr>
        <w:t>1</w:t>
      </w:r>
      <w:r w:rsidR="002E2CBE" w:rsidRPr="006B06E6">
        <w:rPr>
          <w:rFonts w:ascii="Times New Roman" w:hAnsi="Times New Roman"/>
          <w:sz w:val="22"/>
          <w:szCs w:val="22"/>
        </w:rPr>
        <w:t>5</w:t>
      </w:r>
      <w:r w:rsidRPr="002E2CBE">
        <w:rPr>
          <w:rFonts w:ascii="Times New Roman" w:hAnsi="Times New Roman"/>
          <w:sz w:val="22"/>
          <w:szCs w:val="22"/>
        </w:rPr>
        <w:t>.2.1.</w:t>
      </w:r>
      <w:r w:rsidRPr="00CD341E">
        <w:rPr>
          <w:rFonts w:ascii="Times New Roman" w:hAnsi="Times New Roman"/>
          <w:sz w:val="22"/>
          <w:szCs w:val="22"/>
        </w:rPr>
        <w:t xml:space="preserve"> </w:t>
      </w:r>
      <w:r w:rsidR="00F16654" w:rsidRPr="00CD341E">
        <w:rPr>
          <w:rFonts w:ascii="Times New Roman" w:hAnsi="Times New Roman"/>
          <w:sz w:val="22"/>
          <w:szCs w:val="22"/>
        </w:rPr>
        <w:t>цього Генерального Договору</w:t>
      </w:r>
      <w:r w:rsidRPr="00CD341E">
        <w:rPr>
          <w:rFonts w:ascii="Times New Roman" w:hAnsi="Times New Roman"/>
          <w:sz w:val="22"/>
          <w:szCs w:val="22"/>
        </w:rPr>
        <w:t>, встановлюються у розмірі суми страхової виплати та фактичних витрат, понесених страховиком у зв’язку з її здійсненням. У разі якщо виплату здійснено страховиком потерпілої особи відповідно п.</w:t>
      </w:r>
      <w:r w:rsidR="002E2CBE" w:rsidRPr="006B06E6">
        <w:rPr>
          <w:rFonts w:ascii="Times New Roman" w:hAnsi="Times New Roman"/>
          <w:sz w:val="22"/>
          <w:szCs w:val="22"/>
        </w:rPr>
        <w:t>8</w:t>
      </w:r>
      <w:r w:rsidRPr="002E2CBE">
        <w:rPr>
          <w:rFonts w:ascii="Times New Roman" w:hAnsi="Times New Roman"/>
          <w:sz w:val="22"/>
          <w:szCs w:val="22"/>
        </w:rPr>
        <w:t>.3.</w:t>
      </w:r>
      <w:r w:rsidRPr="00CD341E">
        <w:rPr>
          <w:rFonts w:ascii="Times New Roman" w:hAnsi="Times New Roman"/>
          <w:sz w:val="22"/>
          <w:szCs w:val="22"/>
        </w:rPr>
        <w:t xml:space="preserve"> </w:t>
      </w:r>
      <w:r w:rsidR="00F16654" w:rsidRPr="00CD341E">
        <w:rPr>
          <w:rFonts w:ascii="Times New Roman" w:hAnsi="Times New Roman"/>
          <w:sz w:val="22"/>
          <w:szCs w:val="22"/>
        </w:rPr>
        <w:t>цього Генерального Договору</w:t>
      </w:r>
      <w:r w:rsidRPr="00CD341E">
        <w:rPr>
          <w:rFonts w:ascii="Times New Roman" w:hAnsi="Times New Roman"/>
          <w:sz w:val="22"/>
          <w:szCs w:val="22"/>
        </w:rPr>
        <w:t>, право вимоги належить страховику відповідальної особи і визначається у розмірі суми страхової виплати, здійсненої страховиком потерпілої особи, та витрат, понесених такими страховиками у зв’язку з її здійсненням.</w:t>
      </w:r>
    </w:p>
    <w:p w14:paraId="7C46716E" w14:textId="5E3F3AD5" w:rsidR="00622308" w:rsidRPr="00CD341E" w:rsidRDefault="00622308" w:rsidP="005A66FF">
      <w:pPr>
        <w:pStyle w:val="VX1"/>
        <w:numPr>
          <w:ilvl w:val="0"/>
          <w:numId w:val="0"/>
        </w:numPr>
        <w:spacing w:before="0" w:after="0"/>
        <w:rPr>
          <w:rFonts w:ascii="Times New Roman" w:hAnsi="Times New Roman"/>
          <w:bCs w:val="0"/>
          <w:sz w:val="22"/>
          <w:szCs w:val="22"/>
        </w:rPr>
      </w:pPr>
    </w:p>
    <w:p w14:paraId="79F32957" w14:textId="77777777" w:rsidR="009F5A28" w:rsidRPr="00CD341E" w:rsidRDefault="00690506" w:rsidP="009F5A28">
      <w:pPr>
        <w:pStyle w:val="VX1"/>
        <w:tabs>
          <w:tab w:val="clear" w:pos="574"/>
          <w:tab w:val="clear" w:pos="907"/>
          <w:tab w:val="left" w:pos="284"/>
          <w:tab w:val="num" w:pos="567"/>
        </w:tabs>
        <w:spacing w:before="0" w:after="0"/>
        <w:rPr>
          <w:rFonts w:ascii="Times New Roman" w:hAnsi="Times New Roman"/>
          <w:b/>
          <w:caps/>
          <w:sz w:val="22"/>
          <w:szCs w:val="22"/>
        </w:rPr>
      </w:pPr>
      <w:r w:rsidRPr="00CD341E">
        <w:rPr>
          <w:rFonts w:ascii="Times New Roman" w:hAnsi="Times New Roman"/>
          <w:b/>
          <w:caps/>
          <w:sz w:val="22"/>
          <w:szCs w:val="22"/>
        </w:rPr>
        <w:t>ВІДПОВІДАЛЬНІСЬ СТОРІН. ЗВІЛЬНЕННЯ ВІД ВІДПОВІДАЛЬНОСТІ.</w:t>
      </w:r>
    </w:p>
    <w:p w14:paraId="0B2D0C19" w14:textId="77777777" w:rsidR="009F5A28" w:rsidRPr="00CD341E" w:rsidRDefault="00690506" w:rsidP="009F5A28">
      <w:pPr>
        <w:pStyle w:val="VX1"/>
        <w:numPr>
          <w:ilvl w:val="0"/>
          <w:numId w:val="35"/>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У разі прострочення здійснення страхової виплати з вини страховика особі, яка має право на її отримання, крім страхових виплат особі, яка проводить чи провела лікування потерпілої фізичної особи, особі, яка здійснює чи здійснила ремонт транспортного засобу, страховик сплачує </w:t>
      </w:r>
      <w:r w:rsidRPr="00CD341E">
        <w:rPr>
          <w:rFonts w:ascii="Times New Roman" w:hAnsi="Times New Roman"/>
          <w:b/>
          <w:sz w:val="22"/>
          <w:szCs w:val="22"/>
        </w:rPr>
        <w:t>пеню у розмірі подвійної облікової ставки Національного банку України, яка діє протягом періоду, за який нараховується пеня, за кожний день прострочення</w:t>
      </w:r>
      <w:r w:rsidRPr="00CD341E">
        <w:rPr>
          <w:rFonts w:ascii="Times New Roman" w:hAnsi="Times New Roman"/>
          <w:sz w:val="22"/>
          <w:szCs w:val="22"/>
        </w:rPr>
        <w:t>.</w:t>
      </w:r>
    </w:p>
    <w:p w14:paraId="363082DF" w14:textId="77777777" w:rsidR="009F5A28" w:rsidRPr="00CD341E" w:rsidRDefault="00690506" w:rsidP="009F5A28">
      <w:pPr>
        <w:pStyle w:val="VX1"/>
        <w:numPr>
          <w:ilvl w:val="0"/>
          <w:numId w:val="35"/>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lastRenderedPageBreak/>
        <w:t>У разі здійснення страхової виплати особі, яка проводить чи провела лікування потерпілої фізичної особи, або особі, яка здійснює чи здійснила ремонт транспортного засобу, у разі прострочення здійснення страхової виплати з вини страховика особі, яка має право на її отримання, така пеня сплачується на її вимогу.</w:t>
      </w:r>
    </w:p>
    <w:p w14:paraId="363D2CD0" w14:textId="77777777" w:rsidR="009F5A28" w:rsidRPr="00CD341E" w:rsidRDefault="00690506" w:rsidP="009F5A28">
      <w:pPr>
        <w:pStyle w:val="VX1"/>
        <w:numPr>
          <w:ilvl w:val="0"/>
          <w:numId w:val="35"/>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Сторони звільняються від відповідальності за несвоєчасне виконання обов’язків за Договором при настанні обставин непереборної сили (форс-мажор) і безпосереднього впливу таких обставин на можливість виконання Сторонами обов’язків під час дії цих обставин.</w:t>
      </w:r>
    </w:p>
    <w:p w14:paraId="6631800A" w14:textId="77777777" w:rsidR="009F5A28" w:rsidRPr="00CD341E" w:rsidRDefault="00690506" w:rsidP="009F5A28">
      <w:pPr>
        <w:pStyle w:val="VX1"/>
        <w:numPr>
          <w:ilvl w:val="0"/>
          <w:numId w:val="35"/>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Під обставинами форс-мажору розуміються події, передбачені відповідно до законодавства України.</w:t>
      </w:r>
    </w:p>
    <w:p w14:paraId="40F918E2" w14:textId="77777777" w:rsidR="009F5A28" w:rsidRPr="00CD341E" w:rsidRDefault="00690506" w:rsidP="009F5A28">
      <w:pPr>
        <w:pStyle w:val="VX1"/>
        <w:numPr>
          <w:ilvl w:val="0"/>
          <w:numId w:val="35"/>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Сторона, для якої склалася неможливість виконання обов’язків внаслідок впливу обставин непереборної сили, повинна надати іншій Стороні письмове підтвердження про настання таких обставин та про їх безпосередній вплив на можливість виконання обов’язків.</w:t>
      </w:r>
    </w:p>
    <w:p w14:paraId="4AB1ACB0" w14:textId="6DDFE24A" w:rsidR="00690506" w:rsidRPr="00CD341E" w:rsidRDefault="00690506" w:rsidP="009F5A28">
      <w:pPr>
        <w:pStyle w:val="VX1"/>
        <w:numPr>
          <w:ilvl w:val="0"/>
          <w:numId w:val="35"/>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 Відповідним доказом виникнення та припинення обставин форс-мажору вважається офіційне підтвердження, що надається уповноваженим компетентним органом держави, яке повинно бути направлено Стороною, яка підпала під дію даних обставин іншій Стороні. Сторона, що підпадає під дію обставин форс-мажору, має право перенести термін виконання обов’язків за Договором на період, протягом якого будуть діяти зазначені обставини.</w:t>
      </w:r>
    </w:p>
    <w:p w14:paraId="1D3ABCAC" w14:textId="77777777" w:rsidR="00690506" w:rsidRPr="00CD341E" w:rsidRDefault="00690506" w:rsidP="005A66FF">
      <w:pPr>
        <w:pStyle w:val="VX3"/>
        <w:numPr>
          <w:ilvl w:val="0"/>
          <w:numId w:val="0"/>
        </w:numPr>
        <w:rPr>
          <w:rFonts w:ascii="Times New Roman" w:hAnsi="Times New Roman"/>
          <w:sz w:val="22"/>
          <w:szCs w:val="22"/>
        </w:rPr>
      </w:pPr>
    </w:p>
    <w:p w14:paraId="099D4291" w14:textId="77777777" w:rsidR="009F5A28" w:rsidRPr="00CD341E" w:rsidRDefault="00690506" w:rsidP="009F5A28">
      <w:pPr>
        <w:pStyle w:val="VX1"/>
        <w:tabs>
          <w:tab w:val="clear" w:pos="574"/>
          <w:tab w:val="clear" w:pos="907"/>
          <w:tab w:val="left" w:pos="284"/>
          <w:tab w:val="num" w:pos="567"/>
        </w:tabs>
        <w:spacing w:before="0" w:after="0"/>
        <w:rPr>
          <w:rFonts w:ascii="Times New Roman" w:hAnsi="Times New Roman"/>
          <w:b/>
          <w:caps/>
          <w:sz w:val="22"/>
          <w:szCs w:val="22"/>
        </w:rPr>
      </w:pPr>
      <w:r w:rsidRPr="00CD341E">
        <w:rPr>
          <w:rFonts w:ascii="Times New Roman" w:hAnsi="Times New Roman"/>
          <w:b/>
          <w:caps/>
          <w:sz w:val="22"/>
          <w:szCs w:val="22"/>
        </w:rPr>
        <w:t>ПОРЯДОК ВИРІШЕННЯ СПОРІВ.</w:t>
      </w:r>
    </w:p>
    <w:p w14:paraId="2DE4EFA6" w14:textId="77777777" w:rsidR="009F5A28" w:rsidRPr="00CD341E" w:rsidRDefault="00690506" w:rsidP="009F5A28">
      <w:pPr>
        <w:pStyle w:val="VX1"/>
        <w:numPr>
          <w:ilvl w:val="0"/>
          <w:numId w:val="36"/>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Всі спори щодо виконання Договору вирішуються шляхом переговорів та, при необхідності, із залученням незалежних спеціалістів.</w:t>
      </w:r>
    </w:p>
    <w:p w14:paraId="1B9548BA" w14:textId="77777777" w:rsidR="009F5A28" w:rsidRPr="00CD341E" w:rsidRDefault="00690506" w:rsidP="009F5A28">
      <w:pPr>
        <w:pStyle w:val="VX1"/>
        <w:numPr>
          <w:ilvl w:val="0"/>
          <w:numId w:val="36"/>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При неможливості вирішення спорів шляхом переговорів, вони вирішуються в судовому порядку відповідно до законодавства України. Місце розгляду справ, якщо Страхувальник є фізичною особою (договірна підсудність за місцезнаходженням юридичної особи-Страховика) - Солом'янський районний суд м. Києва (адреса: 03680, м. Київ, вул. Максима Кривоноса, 25).</w:t>
      </w:r>
    </w:p>
    <w:p w14:paraId="42960CFB" w14:textId="51C2070C" w:rsidR="00690506" w:rsidRPr="00CD341E" w:rsidRDefault="00690506" w:rsidP="009F5A28">
      <w:pPr>
        <w:pStyle w:val="VX1"/>
        <w:numPr>
          <w:ilvl w:val="0"/>
          <w:numId w:val="36"/>
        </w:numPr>
        <w:tabs>
          <w:tab w:val="left" w:pos="284"/>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Будь-яка особа, яка є або бажає стати користувачем фінансових послуг ПАТ «СК «УСГ», має можливість звернутись до Страховика/Національного банку України та викласти своє питання, зауваження, тощо. Детальніше щодо порядку розгляду звернень споживачів фінансових послуг - </w:t>
      </w:r>
      <w:hyperlink r:id="rId21">
        <w:r w:rsidRPr="00CD341E">
          <w:rPr>
            <w:rStyle w:val="a3"/>
            <w:rFonts w:ascii="Times New Roman" w:hAnsi="Times New Roman"/>
            <w:sz w:val="22"/>
            <w:szCs w:val="22"/>
          </w:rPr>
          <w:t>https://www.usg.ua/about/inform/consumer/</w:t>
        </w:r>
      </w:hyperlink>
      <w:r w:rsidRPr="00CD341E">
        <w:rPr>
          <w:rStyle w:val="a3"/>
          <w:rFonts w:ascii="Times New Roman" w:hAnsi="Times New Roman"/>
          <w:sz w:val="22"/>
          <w:szCs w:val="22"/>
        </w:rPr>
        <w:t>.</w:t>
      </w:r>
    </w:p>
    <w:p w14:paraId="3AC0D412" w14:textId="6B42E3E1" w:rsidR="00690506" w:rsidRPr="00CD341E" w:rsidRDefault="00690506" w:rsidP="005A66FF">
      <w:pPr>
        <w:pStyle w:val="VX1"/>
        <w:numPr>
          <w:ilvl w:val="0"/>
          <w:numId w:val="0"/>
        </w:numPr>
        <w:spacing w:before="0" w:after="0"/>
        <w:rPr>
          <w:rFonts w:ascii="Times New Roman" w:hAnsi="Times New Roman"/>
          <w:bCs w:val="0"/>
          <w:sz w:val="22"/>
          <w:szCs w:val="22"/>
        </w:rPr>
      </w:pPr>
    </w:p>
    <w:p w14:paraId="555AEA38" w14:textId="3BA9F532" w:rsidR="009F5A28" w:rsidRPr="00CD341E" w:rsidRDefault="00690506" w:rsidP="00237506">
      <w:pPr>
        <w:pStyle w:val="VX1"/>
        <w:tabs>
          <w:tab w:val="clear" w:pos="574"/>
          <w:tab w:val="clear" w:pos="907"/>
          <w:tab w:val="left" w:pos="284"/>
          <w:tab w:val="left" w:pos="567"/>
          <w:tab w:val="left" w:pos="709"/>
        </w:tabs>
        <w:spacing w:before="0" w:after="0"/>
        <w:rPr>
          <w:rFonts w:ascii="Times New Roman" w:hAnsi="Times New Roman"/>
          <w:b/>
          <w:caps/>
          <w:sz w:val="22"/>
          <w:szCs w:val="22"/>
        </w:rPr>
      </w:pPr>
      <w:r w:rsidRPr="00CD341E">
        <w:rPr>
          <w:rFonts w:ascii="Times New Roman" w:hAnsi="Times New Roman"/>
          <w:b/>
          <w:caps/>
          <w:sz w:val="22"/>
          <w:szCs w:val="22"/>
        </w:rPr>
        <w:t>ЗАКЛЮЧНІ ПОЛОЖЕННЯ</w:t>
      </w:r>
    </w:p>
    <w:p w14:paraId="256BAC57" w14:textId="1A8F4EE9" w:rsidR="00237506" w:rsidRPr="00CD341E" w:rsidRDefault="00237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sz w:val="22"/>
          <w:szCs w:val="22"/>
        </w:rPr>
      </w:pPr>
      <w:r w:rsidRPr="00CD341E">
        <w:rPr>
          <w:rFonts w:ascii="Times New Roman" w:hAnsi="Times New Roman"/>
          <w:sz w:val="22"/>
          <w:szCs w:val="22"/>
        </w:rPr>
        <w:t xml:space="preserve">Якщо будь-яке положення цього </w:t>
      </w:r>
      <w:r w:rsidR="009C6E7A" w:rsidRPr="00CD341E">
        <w:rPr>
          <w:rFonts w:ascii="Times New Roman" w:hAnsi="Times New Roman"/>
          <w:sz w:val="22"/>
          <w:szCs w:val="22"/>
        </w:rPr>
        <w:t xml:space="preserve">Генерального </w:t>
      </w:r>
      <w:r w:rsidRPr="00CD341E">
        <w:rPr>
          <w:rFonts w:ascii="Times New Roman" w:hAnsi="Times New Roman"/>
          <w:sz w:val="22"/>
          <w:szCs w:val="22"/>
        </w:rPr>
        <w:t xml:space="preserve">Договору стане недійсним, це не призводить до визнання недійсності цього </w:t>
      </w:r>
      <w:r w:rsidR="009C6E7A" w:rsidRPr="00CD341E">
        <w:rPr>
          <w:rFonts w:ascii="Times New Roman" w:hAnsi="Times New Roman"/>
          <w:sz w:val="22"/>
          <w:szCs w:val="22"/>
        </w:rPr>
        <w:t xml:space="preserve">Генерального </w:t>
      </w:r>
      <w:r w:rsidRPr="00CD341E">
        <w:rPr>
          <w:rFonts w:ascii="Times New Roman" w:hAnsi="Times New Roman"/>
          <w:sz w:val="22"/>
          <w:szCs w:val="22"/>
        </w:rPr>
        <w:t>Договору в цілому.</w:t>
      </w:r>
    </w:p>
    <w:p w14:paraId="5AB1C821" w14:textId="1660B51F" w:rsidR="00DE14F3" w:rsidRPr="00CD341E" w:rsidRDefault="00237506" w:rsidP="00DE14F3">
      <w:pPr>
        <w:pStyle w:val="VX1"/>
        <w:numPr>
          <w:ilvl w:val="0"/>
          <w:numId w:val="39"/>
        </w:numPr>
        <w:tabs>
          <w:tab w:val="clear" w:pos="574"/>
          <w:tab w:val="left" w:pos="284"/>
          <w:tab w:val="left" w:pos="567"/>
          <w:tab w:val="left" w:pos="709"/>
        </w:tabs>
        <w:spacing w:before="0" w:after="0"/>
        <w:ind w:left="0" w:firstLine="0"/>
        <w:rPr>
          <w:rFonts w:ascii="Times New Roman" w:hAnsi="Times New Roman"/>
          <w:sz w:val="22"/>
          <w:szCs w:val="22"/>
        </w:rPr>
      </w:pPr>
      <w:r w:rsidRPr="00CD341E">
        <w:rPr>
          <w:rFonts w:ascii="Times New Roman" w:hAnsi="Times New Roman"/>
          <w:sz w:val="22"/>
          <w:szCs w:val="22"/>
        </w:rPr>
        <w:t xml:space="preserve">Умови цього </w:t>
      </w:r>
      <w:r w:rsidR="00DE14F3" w:rsidRPr="00CD341E">
        <w:rPr>
          <w:rFonts w:ascii="Times New Roman" w:hAnsi="Times New Roman"/>
          <w:sz w:val="22"/>
          <w:szCs w:val="22"/>
        </w:rPr>
        <w:t xml:space="preserve">Генерального </w:t>
      </w:r>
      <w:r w:rsidRPr="00CD341E">
        <w:rPr>
          <w:rFonts w:ascii="Times New Roman" w:hAnsi="Times New Roman"/>
          <w:sz w:val="22"/>
          <w:szCs w:val="22"/>
        </w:rPr>
        <w:t xml:space="preserve">Договору є комерційною таємницею і не підлягають розголошенню Сторонами, окрім випадків, передбачених законодавством України та цим </w:t>
      </w:r>
      <w:r w:rsidR="00DE14F3" w:rsidRPr="00CD341E">
        <w:rPr>
          <w:rFonts w:ascii="Times New Roman" w:hAnsi="Times New Roman"/>
          <w:sz w:val="22"/>
          <w:szCs w:val="22"/>
        </w:rPr>
        <w:t xml:space="preserve">Генеральним </w:t>
      </w:r>
      <w:r w:rsidRPr="00CD341E">
        <w:rPr>
          <w:rFonts w:ascii="Times New Roman" w:hAnsi="Times New Roman"/>
          <w:sz w:val="22"/>
          <w:szCs w:val="22"/>
        </w:rPr>
        <w:t>Договором.</w:t>
      </w:r>
    </w:p>
    <w:p w14:paraId="753EE002" w14:textId="438C1AF5" w:rsidR="00237506" w:rsidRPr="00CD341E" w:rsidRDefault="009C6E7A" w:rsidP="00DE14F3">
      <w:pPr>
        <w:pStyle w:val="VX1"/>
        <w:numPr>
          <w:ilvl w:val="0"/>
          <w:numId w:val="39"/>
        </w:numPr>
        <w:tabs>
          <w:tab w:val="clear" w:pos="574"/>
          <w:tab w:val="left" w:pos="284"/>
          <w:tab w:val="left" w:pos="567"/>
          <w:tab w:val="left" w:pos="709"/>
        </w:tabs>
        <w:spacing w:before="0" w:after="0"/>
        <w:ind w:left="0" w:firstLine="0"/>
        <w:rPr>
          <w:rFonts w:ascii="Times New Roman" w:hAnsi="Times New Roman"/>
          <w:sz w:val="22"/>
          <w:szCs w:val="22"/>
        </w:rPr>
      </w:pPr>
      <w:r w:rsidRPr="00CD341E">
        <w:rPr>
          <w:rFonts w:ascii="Times New Roman" w:hAnsi="Times New Roman"/>
          <w:sz w:val="22"/>
          <w:szCs w:val="22"/>
        </w:rPr>
        <w:t xml:space="preserve">Генеральний </w:t>
      </w:r>
      <w:r w:rsidR="00237506" w:rsidRPr="00CD341E">
        <w:rPr>
          <w:rFonts w:ascii="Times New Roman" w:hAnsi="Times New Roman"/>
          <w:sz w:val="22"/>
          <w:szCs w:val="22"/>
        </w:rPr>
        <w:t>Договір укладено по примірнику для кожної Сторони. Всі примірники мають однакову юридичну силу. Кожний з примірників передається кожній Стороні одразу після його підписання Сторонами.</w:t>
      </w:r>
    </w:p>
    <w:p w14:paraId="34A03C99" w14:textId="60C9EB5B"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Страховик є платником податку на прибуток на умовах пункту 141.1 статті 141 Податкового Кодексу України.</w:t>
      </w:r>
    </w:p>
    <w:p w14:paraId="3E09F200"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У випадках передбачених законодавством, при виплаті страхового відшкодування з розміру виплати утримується податок згідно законодавства України.</w:t>
      </w:r>
    </w:p>
    <w:p w14:paraId="7F745C8B" w14:textId="76F24DF8"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Умови та інформація, які містяться в </w:t>
      </w:r>
      <w:r w:rsidR="009C6E7A" w:rsidRPr="00CD341E">
        <w:rPr>
          <w:rFonts w:ascii="Times New Roman" w:hAnsi="Times New Roman"/>
          <w:sz w:val="22"/>
          <w:szCs w:val="22"/>
        </w:rPr>
        <w:t xml:space="preserve">Генеральному </w:t>
      </w:r>
      <w:r w:rsidRPr="00CD341E">
        <w:rPr>
          <w:rFonts w:ascii="Times New Roman" w:hAnsi="Times New Roman"/>
          <w:sz w:val="22"/>
          <w:szCs w:val="22"/>
        </w:rPr>
        <w:t>Договорі страхування</w:t>
      </w:r>
      <w:r w:rsidR="009C6E7A" w:rsidRPr="00CD341E">
        <w:rPr>
          <w:rFonts w:ascii="Times New Roman" w:hAnsi="Times New Roman"/>
          <w:sz w:val="22"/>
          <w:szCs w:val="22"/>
        </w:rPr>
        <w:t xml:space="preserve"> та Договорі щодо конкретного ТЗ</w:t>
      </w:r>
      <w:r w:rsidRPr="00CD341E">
        <w:rPr>
          <w:rFonts w:ascii="Times New Roman" w:hAnsi="Times New Roman"/>
          <w:sz w:val="22"/>
          <w:szCs w:val="22"/>
        </w:rPr>
        <w:t>, повинні забезпечувати збереження та захист відповідної інформації з метою недопущення її незаконного розкриття, розголошення та використання на свою користь чи на користь третіх осіб. Умови Договору страхування містять у собі таємницю фінансових послуг, таємницю страхування, комерційну та конфіденційну інформацію і не підлягають розголошенню та використанню Сторонами, окрім випадків, передбачених законодавством України та Договором.</w:t>
      </w:r>
    </w:p>
    <w:p w14:paraId="270F6EEF"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Страховик інформує, що для виконання частини своєї страхової діяльності може (міг) залучати третіх осіб, в тому числі страхових посередників, які діють від імені, в інтересах та за дорученням Страховика. Страхові посередники Страховика можуть залучатись на будь-якій стадії укладення та виконання договору страхування за страховим продуктом відповідно до </w:t>
      </w:r>
      <w:r w:rsidR="00F16654" w:rsidRPr="00CD341E">
        <w:rPr>
          <w:rFonts w:ascii="Times New Roman" w:hAnsi="Times New Roman"/>
          <w:sz w:val="22"/>
          <w:szCs w:val="22"/>
        </w:rPr>
        <w:t>цього Генерального Договору</w:t>
      </w:r>
      <w:r w:rsidRPr="00CD341E">
        <w:rPr>
          <w:rFonts w:ascii="Times New Roman" w:hAnsi="Times New Roman"/>
          <w:sz w:val="22"/>
          <w:szCs w:val="22"/>
        </w:rPr>
        <w:t xml:space="preserve">. Страховий посередник в своїй діяльності керується чинним законодавством України, </w:t>
      </w:r>
      <w:r w:rsidR="00F16654" w:rsidRPr="00CD341E">
        <w:rPr>
          <w:rFonts w:ascii="Times New Roman" w:hAnsi="Times New Roman"/>
          <w:sz w:val="22"/>
          <w:szCs w:val="22"/>
        </w:rPr>
        <w:t>Генеральним Договором</w:t>
      </w:r>
      <w:r w:rsidRPr="00CD341E">
        <w:rPr>
          <w:rFonts w:ascii="Times New Roman" w:hAnsi="Times New Roman"/>
          <w:sz w:val="22"/>
          <w:szCs w:val="22"/>
        </w:rPr>
        <w:t xml:space="preserve"> та іншими внутрішніми нормативними документами Страховика, які останній надає для виконання посередницької діяльності.</w:t>
      </w:r>
    </w:p>
    <w:p w14:paraId="679BAD6C"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У разі залучення страхового посередника, інформація про такого посередника відображається в страховому полісі. </w:t>
      </w:r>
    </w:p>
    <w:p w14:paraId="3BF1CD5A"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lastRenderedPageBreak/>
        <w:t>Повідомлення, вважаються поданими належним чином, якщо вони відправлені рекомендованим листом, електронним листом на офіційну адресу з підтвердженням про отримання чи доставлені кур’єром за адресами, зазначеними в Договорі.</w:t>
      </w:r>
    </w:p>
    <w:p w14:paraId="2391632F"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Інформація, зазначена у ст.7. Законі України «Про фінансові послуги та фінансові компанії», надана клієнту у повному обсязі, що підтверджується його підписом у Договорі.</w:t>
      </w:r>
    </w:p>
    <w:p w14:paraId="65F2F6D1"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Підписанням Договору страхування Страхувальник підтверджує, що з </w:t>
      </w:r>
      <w:r w:rsidR="00F16654" w:rsidRPr="00CD341E">
        <w:rPr>
          <w:rFonts w:ascii="Times New Roman" w:hAnsi="Times New Roman"/>
          <w:sz w:val="22"/>
          <w:szCs w:val="22"/>
        </w:rPr>
        <w:t>Генеральним Договором</w:t>
      </w:r>
      <w:r w:rsidRPr="00CD341E">
        <w:rPr>
          <w:rFonts w:ascii="Times New Roman" w:hAnsi="Times New Roman"/>
          <w:sz w:val="22"/>
          <w:szCs w:val="22"/>
        </w:rPr>
        <w:t xml:space="preserve"> та умовами Договору страхування ознайомлений та згодний. </w:t>
      </w:r>
    </w:p>
    <w:p w14:paraId="44D5CFAB"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Підписанням Договору страхування Страхувальник підтверджує, що перед підписанням Договору страхування Страховик на підставі отриманої від Страхувальника інформації з’ясував потреби та вимоги Страхувальника у страхуванні, надав консультацію щодо умов страхового продукту, забезпечив Страхувальника доступною та вичерпною інформацією про страховий продукт, що пропонується, з урахуванням специфіки страхового продукту та потреб Страхувальника, про Страховика та страхового посередника (якщо страховий продукт реалізується через страхового посередника), та Страхувальник прийняв усвідомлене рішення про укладення Договору страхування.</w:t>
      </w:r>
    </w:p>
    <w:p w14:paraId="7A723F51" w14:textId="77777777"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Підписанням Договору страхування Страхувальник надає згоду Страховику на фіксацію та запис інформації, отриманої від Страхувальника (його представника, власника ТЗ, осіб, які допущені до керування/ користування застрахованим ТЗ на законних підставах, осіб, яким ТЗ переданий на законних підставах, їх представників), в тому числі телефонних розмов, що були здійснені з метою фіксації вказаними особами повідомлень про подію, що має ознаки страхового випадку, та надання іншої інформації щодо настання події, що має ознаки страхового випадку, для виконання зобов’язань за Договором страхування.</w:t>
      </w:r>
    </w:p>
    <w:p w14:paraId="478F195B" w14:textId="1821EF16"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Підписанням цього </w:t>
      </w:r>
      <w:r w:rsidR="00237506" w:rsidRPr="00CD341E">
        <w:rPr>
          <w:rFonts w:ascii="Times New Roman" w:hAnsi="Times New Roman"/>
          <w:sz w:val="22"/>
          <w:szCs w:val="22"/>
        </w:rPr>
        <w:t xml:space="preserve">Генерального </w:t>
      </w:r>
      <w:r w:rsidRPr="00CD341E">
        <w:rPr>
          <w:rFonts w:ascii="Times New Roman" w:hAnsi="Times New Roman"/>
          <w:sz w:val="22"/>
          <w:szCs w:val="22"/>
        </w:rPr>
        <w:t xml:space="preserve">Договору Страхувальник та/або особа, що підписує цей </w:t>
      </w:r>
      <w:r w:rsidR="00237506" w:rsidRPr="00CD341E">
        <w:rPr>
          <w:rFonts w:ascii="Times New Roman" w:hAnsi="Times New Roman"/>
          <w:sz w:val="22"/>
          <w:szCs w:val="22"/>
        </w:rPr>
        <w:t xml:space="preserve">Генеральний </w:t>
      </w:r>
      <w:r w:rsidRPr="00CD341E">
        <w:rPr>
          <w:rFonts w:ascii="Times New Roman" w:hAnsi="Times New Roman"/>
          <w:sz w:val="22"/>
          <w:szCs w:val="22"/>
        </w:rPr>
        <w:t xml:space="preserve">Договір від імені Страхувальника (надалі – «Представник») надає Страховику свою повну необмежену строком згоду на обробку його персональних даних* будь-яким способом, передбаченим Законом України «Про захист персональних даних» (надалі - Закон), занесення їх до баз персональних даних Страховика, передачу та/або надання доступу третім особам без отримання додаткової згоди Страхувальника/Представника. Обробка персональних даних здійснюється Страховиком з метою  належного виконання умов цього </w:t>
      </w:r>
      <w:r w:rsidR="00683D47" w:rsidRPr="00CD341E">
        <w:rPr>
          <w:rFonts w:ascii="Times New Roman" w:hAnsi="Times New Roman"/>
          <w:sz w:val="22"/>
          <w:szCs w:val="22"/>
        </w:rPr>
        <w:t xml:space="preserve">Генерального </w:t>
      </w:r>
      <w:r w:rsidRPr="00CD341E">
        <w:rPr>
          <w:rFonts w:ascii="Times New Roman" w:hAnsi="Times New Roman"/>
          <w:sz w:val="22"/>
          <w:szCs w:val="22"/>
        </w:rPr>
        <w:t xml:space="preserve">Договору, розслідування, реалізації права вимоги Страховика до винної особи та провадження страхової діяльності відповідно до чинного законодавства України. </w:t>
      </w:r>
    </w:p>
    <w:p w14:paraId="7D2C3EA9" w14:textId="5CB37298"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Підписанням цього </w:t>
      </w:r>
      <w:r w:rsidR="00237506" w:rsidRPr="00CD341E">
        <w:rPr>
          <w:rFonts w:ascii="Times New Roman" w:hAnsi="Times New Roman"/>
          <w:sz w:val="22"/>
          <w:szCs w:val="22"/>
        </w:rPr>
        <w:t xml:space="preserve">Генерального </w:t>
      </w:r>
      <w:r w:rsidRPr="00CD341E">
        <w:rPr>
          <w:rFonts w:ascii="Times New Roman" w:hAnsi="Times New Roman"/>
          <w:sz w:val="22"/>
          <w:szCs w:val="22"/>
        </w:rPr>
        <w:t>Договору Страхувальник/Представник також надає свою згоду на пропонування йому послуг Страховика, в тому числі шляхом здійснення з ним прямих контактів та відправлення йому повідомлень будь-якими засобами зв’язку. Страхувальник/Представник повідомлений про його права згідно Закону та про включення його персональних даних до баз персональних даних Страховика.</w:t>
      </w:r>
    </w:p>
    <w:p w14:paraId="6F0B801B" w14:textId="68DDDD68" w:rsidR="009F5A28"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 xml:space="preserve">*У розумінні Закону під персональними даними розуміється будь-яка інформація щодо Страхувальника/Представника, в тому числі, але не виключно, прізвище, ім’я, ім’я по-батькові, дата та місце народження, адреса, телефон, паспортні дані, ідентифікаційний номер, професія, а також інші відомості, надані при укладенні та виконанні цього </w:t>
      </w:r>
      <w:r w:rsidR="00683D47" w:rsidRPr="00CD341E">
        <w:rPr>
          <w:rFonts w:ascii="Times New Roman" w:hAnsi="Times New Roman"/>
          <w:sz w:val="22"/>
          <w:szCs w:val="22"/>
        </w:rPr>
        <w:t xml:space="preserve">Генерального </w:t>
      </w:r>
      <w:r w:rsidRPr="00CD341E">
        <w:rPr>
          <w:rFonts w:ascii="Times New Roman" w:hAnsi="Times New Roman"/>
          <w:sz w:val="22"/>
          <w:szCs w:val="22"/>
        </w:rPr>
        <w:t>Договору.</w:t>
      </w:r>
    </w:p>
    <w:p w14:paraId="34F9CE97" w14:textId="031C483A" w:rsidR="00690506" w:rsidRPr="00CD341E" w:rsidRDefault="00690506" w:rsidP="00237506">
      <w:pPr>
        <w:pStyle w:val="VX1"/>
        <w:numPr>
          <w:ilvl w:val="0"/>
          <w:numId w:val="39"/>
        </w:numPr>
        <w:tabs>
          <w:tab w:val="clear" w:pos="574"/>
          <w:tab w:val="left" w:pos="284"/>
          <w:tab w:val="left" w:pos="567"/>
          <w:tab w:val="left" w:pos="709"/>
        </w:tabs>
        <w:spacing w:before="0" w:after="0"/>
        <w:ind w:left="0" w:firstLine="0"/>
        <w:rPr>
          <w:rFonts w:ascii="Times New Roman" w:hAnsi="Times New Roman"/>
          <w:b/>
          <w:caps/>
          <w:sz w:val="22"/>
          <w:szCs w:val="22"/>
        </w:rPr>
      </w:pPr>
      <w:r w:rsidRPr="00CD341E">
        <w:rPr>
          <w:rFonts w:ascii="Times New Roman" w:hAnsi="Times New Roman"/>
          <w:sz w:val="22"/>
          <w:szCs w:val="22"/>
        </w:rPr>
        <w:t>Застереження про санкції та антикорупційне законодавство.</w:t>
      </w:r>
    </w:p>
    <w:p w14:paraId="6E77386A" w14:textId="23D47061"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1. «Сторони цим запевняють та гарантують одна одній, що (як на момент підписання Сторонами цього Договор</w:t>
      </w:r>
      <w:r w:rsidR="00683D47" w:rsidRPr="00CD341E">
        <w:rPr>
          <w:rFonts w:ascii="Times New Roman" w:hAnsi="Times New Roman"/>
          <w:sz w:val="22"/>
          <w:szCs w:val="22"/>
        </w:rPr>
        <w:t>у</w:t>
      </w:r>
      <w:r w:rsidRPr="00CD341E">
        <w:rPr>
          <w:rFonts w:ascii="Times New Roman" w:hAnsi="Times New Roman"/>
          <w:sz w:val="22"/>
          <w:szCs w:val="22"/>
        </w:rPr>
        <w:t>, так і на майбутнє):</w:t>
      </w:r>
    </w:p>
    <w:p w14:paraId="6EBC383C"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(а)</w:t>
      </w:r>
      <w:r w:rsidRPr="00CD341E">
        <w:rPr>
          <w:rFonts w:ascii="Times New Roman" w:hAnsi="Times New Roman"/>
          <w:sz w:val="22"/>
          <w:szCs w:val="22"/>
        </w:rPr>
        <w:tab/>
        <w:t>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 та</w:t>
      </w:r>
    </w:p>
    <w:p w14:paraId="45C64E35"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(б)</w:t>
      </w:r>
      <w:r w:rsidRPr="00CD341E">
        <w:rPr>
          <w:rFonts w:ascii="Times New Roman" w:hAnsi="Times New Roman"/>
          <w:sz w:val="22"/>
          <w:szCs w:val="22"/>
        </w:rPr>
        <w:tab/>
        <w:t>Сторона не співпрацює та не пов’язана відносинами контролю з особами, на яких поширюється дія Санкцій;</w:t>
      </w:r>
    </w:p>
    <w:p w14:paraId="63B31D32"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(в)</w:t>
      </w:r>
      <w:r w:rsidRPr="00CD341E">
        <w:rPr>
          <w:rFonts w:ascii="Times New Roman" w:hAnsi="Times New Roman"/>
          <w:sz w:val="22"/>
          <w:szCs w:val="22"/>
        </w:rPr>
        <w:tab/>
        <w:t>Сторона здійснює свою господарську діяльність із дотриманням вимог Антикорупційного законодавства.</w:t>
      </w:r>
    </w:p>
    <w:p w14:paraId="6973EE1D"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Під Антикорупційним законодавством слід розуміти:</w:t>
      </w:r>
    </w:p>
    <w:p w14:paraId="1F82BE68"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w:t>
      </w:r>
      <w:r w:rsidRPr="00CD341E">
        <w:rPr>
          <w:rFonts w:ascii="Times New Roman" w:hAnsi="Times New Roman"/>
          <w:sz w:val="22"/>
          <w:szCs w:val="22"/>
        </w:rPr>
        <w:tab/>
        <w:t xml:space="preserve">будь-який закон або інший нормативно-правовий акт, який вводить в дію або відповідно до якого застосовуються положення Конвенції по боротьбі з підкупом посадових осіб іноземних держав при здійсненні міжнародних ділових операцій Організації Економічного Співробітництва та Розвитку (OECD </w:t>
      </w:r>
      <w:proofErr w:type="spellStart"/>
      <w:r w:rsidRPr="00CD341E">
        <w:rPr>
          <w:rFonts w:ascii="Times New Roman" w:hAnsi="Times New Roman"/>
          <w:sz w:val="22"/>
          <w:szCs w:val="22"/>
        </w:rPr>
        <w:t>Convention</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on</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Combating</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Bribery</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of</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Foreign</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Public</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Officials</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in</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International</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Business</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Transactions</w:t>
      </w:r>
      <w:proofErr w:type="spellEnd"/>
      <w:r w:rsidRPr="00CD341E">
        <w:rPr>
          <w:rFonts w:ascii="Times New Roman" w:hAnsi="Times New Roman"/>
          <w:sz w:val="22"/>
          <w:szCs w:val="22"/>
        </w:rPr>
        <w:t xml:space="preserve">); або </w:t>
      </w:r>
    </w:p>
    <w:p w14:paraId="75CF5686"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w:t>
      </w:r>
      <w:r w:rsidRPr="00CD341E">
        <w:rPr>
          <w:rFonts w:ascii="Times New Roman" w:hAnsi="Times New Roman"/>
          <w:sz w:val="22"/>
          <w:szCs w:val="22"/>
        </w:rPr>
        <w:tab/>
        <w:t>будь-які застосовані до Сторін положення Закону США про боротьбу з практикою корупції закордоном 1977р. зі змінами і доповненнями (</w:t>
      </w:r>
      <w:proofErr w:type="spellStart"/>
      <w:r w:rsidRPr="00CD341E">
        <w:rPr>
          <w:rFonts w:ascii="Times New Roman" w:hAnsi="Times New Roman"/>
          <w:sz w:val="22"/>
          <w:szCs w:val="22"/>
        </w:rPr>
        <w:t>the</w:t>
      </w:r>
      <w:proofErr w:type="spellEnd"/>
      <w:r w:rsidRPr="00CD341E">
        <w:rPr>
          <w:rFonts w:ascii="Times New Roman" w:hAnsi="Times New Roman"/>
          <w:sz w:val="22"/>
          <w:szCs w:val="22"/>
        </w:rPr>
        <w:t xml:space="preserve"> U.S. </w:t>
      </w:r>
      <w:proofErr w:type="spellStart"/>
      <w:r w:rsidRPr="00CD341E">
        <w:rPr>
          <w:rFonts w:ascii="Times New Roman" w:hAnsi="Times New Roman"/>
          <w:sz w:val="22"/>
          <w:szCs w:val="22"/>
        </w:rPr>
        <w:t>Foreign</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Corrupt</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Practices</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Act</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of</w:t>
      </w:r>
      <w:proofErr w:type="spellEnd"/>
      <w:r w:rsidRPr="00CD341E">
        <w:rPr>
          <w:rFonts w:ascii="Times New Roman" w:hAnsi="Times New Roman"/>
          <w:sz w:val="22"/>
          <w:szCs w:val="22"/>
        </w:rPr>
        <w:t xml:space="preserve"> 1977), Закону Великобританії про боротьбу з корупцією (U.K. </w:t>
      </w:r>
      <w:proofErr w:type="spellStart"/>
      <w:r w:rsidRPr="00CD341E">
        <w:rPr>
          <w:rFonts w:ascii="Times New Roman" w:hAnsi="Times New Roman"/>
          <w:sz w:val="22"/>
          <w:szCs w:val="22"/>
        </w:rPr>
        <w:t>Bribery</w:t>
      </w:r>
      <w:proofErr w:type="spellEnd"/>
      <w:r w:rsidRPr="00CD341E">
        <w:rPr>
          <w:rFonts w:ascii="Times New Roman" w:hAnsi="Times New Roman"/>
          <w:sz w:val="22"/>
          <w:szCs w:val="22"/>
        </w:rPr>
        <w:t xml:space="preserve"> </w:t>
      </w:r>
      <w:proofErr w:type="spellStart"/>
      <w:r w:rsidRPr="00CD341E">
        <w:rPr>
          <w:rFonts w:ascii="Times New Roman" w:hAnsi="Times New Roman"/>
          <w:sz w:val="22"/>
          <w:szCs w:val="22"/>
        </w:rPr>
        <w:t>Act</w:t>
      </w:r>
      <w:proofErr w:type="spellEnd"/>
      <w:r w:rsidRPr="00CD341E">
        <w:rPr>
          <w:rFonts w:ascii="Times New Roman" w:hAnsi="Times New Roman"/>
          <w:sz w:val="22"/>
          <w:szCs w:val="22"/>
        </w:rPr>
        <w:t xml:space="preserve"> 2010); або</w:t>
      </w:r>
    </w:p>
    <w:p w14:paraId="2E373C1B"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lastRenderedPageBreak/>
        <w:t>-</w:t>
      </w:r>
      <w:r w:rsidRPr="00CD341E">
        <w:rPr>
          <w:rFonts w:ascii="Times New Roman" w:hAnsi="Times New Roman"/>
          <w:sz w:val="22"/>
          <w:szCs w:val="22"/>
        </w:rPr>
        <w:tab/>
        <w:t>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1809A12B"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(г)</w:t>
      </w:r>
      <w:r w:rsidRPr="00CD341E">
        <w:rPr>
          <w:rFonts w:ascii="Times New Roman" w:hAnsi="Times New Roman"/>
          <w:sz w:val="22"/>
          <w:szCs w:val="22"/>
        </w:rPr>
        <w:tab/>
        <w:t>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44789B6E"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(д)</w:t>
      </w:r>
      <w:r w:rsidRPr="00CD341E">
        <w:rPr>
          <w:rFonts w:ascii="Times New Roman" w:hAnsi="Times New Roman"/>
          <w:sz w:val="22"/>
          <w:szCs w:val="22"/>
        </w:rPr>
        <w:tab/>
        <w:t xml:space="preserve">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 </w:t>
      </w:r>
    </w:p>
    <w:p w14:paraId="61EF9643"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(е)</w:t>
      </w:r>
      <w:r w:rsidRPr="00CD341E">
        <w:rPr>
          <w:rFonts w:ascii="Times New Roman" w:hAnsi="Times New Roman"/>
          <w:sz w:val="22"/>
          <w:szCs w:val="22"/>
        </w:rPr>
        <w:tab/>
        <w:t>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3F64773C"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(ж)</w:t>
      </w:r>
      <w:r w:rsidRPr="00CD341E">
        <w:rPr>
          <w:rFonts w:ascii="Times New Roman" w:hAnsi="Times New Roman"/>
          <w:sz w:val="22"/>
          <w:szCs w:val="22"/>
        </w:rPr>
        <w:tab/>
        <w:t>Сторона не проводить та не приймає участь у будь-яких відносинах, пов’язаних легалізацією (відмиванням) доходів, одержаних злочинним шляхом, фінансуванням тероризму.</w:t>
      </w:r>
    </w:p>
    <w:p w14:paraId="0C3F0C0C"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1.1.</w:t>
      </w:r>
      <w:r w:rsidRPr="00CD341E">
        <w:rPr>
          <w:rFonts w:ascii="Times New Roman" w:hAnsi="Times New Roman"/>
          <w:sz w:val="22"/>
          <w:szCs w:val="22"/>
        </w:rPr>
        <w:tab/>
        <w:t xml:space="preserve">У випадку порушення Стороною запевнень та гарантій, зазначених в цьому розділі Положення, така Сторона зобов’язується відшкодувати іншій Стороні усі збитки, спричинені таким порушенням. </w:t>
      </w:r>
    </w:p>
    <w:p w14:paraId="69BDD444"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1.2.</w:t>
      </w:r>
      <w:r w:rsidRPr="00CD341E">
        <w:rPr>
          <w:rFonts w:ascii="Times New Roman" w:hAnsi="Times New Roman"/>
          <w:sz w:val="22"/>
          <w:szCs w:val="22"/>
        </w:rPr>
        <w:tab/>
        <w:t>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збитки, спричинені їй через або у зв’язку з накладенням Санкцій або співпрацею з особою, на яку накладено Санкції.</w:t>
      </w:r>
    </w:p>
    <w:p w14:paraId="32851F7A"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1.3.</w:t>
      </w:r>
      <w:r w:rsidRPr="00CD341E">
        <w:rPr>
          <w:rFonts w:ascii="Times New Roman" w:hAnsi="Times New Roman"/>
          <w:sz w:val="22"/>
          <w:szCs w:val="22"/>
        </w:rPr>
        <w:tab/>
        <w:t xml:space="preserve">У разі змін в ланцюгу власників (в т. ч. </w:t>
      </w:r>
      <w:proofErr w:type="spellStart"/>
      <w:r w:rsidRPr="00CD341E">
        <w:rPr>
          <w:rFonts w:ascii="Times New Roman" w:hAnsi="Times New Roman"/>
          <w:sz w:val="22"/>
          <w:szCs w:val="22"/>
        </w:rPr>
        <w:t>бенефіціарів</w:t>
      </w:r>
      <w:proofErr w:type="spellEnd"/>
      <w:r w:rsidRPr="00CD341E">
        <w:rPr>
          <w:rFonts w:ascii="Times New Roman" w:hAnsi="Times New Roman"/>
          <w:sz w:val="22"/>
          <w:szCs w:val="22"/>
        </w:rPr>
        <w:t>) Сторони та/ або в керівних та виконавчих органах, Сторона зобов'язується надати відповідну інформацію іншій Стороні протягом (5) п'яти робочих днів з дати внесення таких змін, якщо такі зміни суперечать запевненням та гарантіям і можуть привести до невиконання зобов’язань Сторони за вищенаведеними пунктами.</w:t>
      </w:r>
    </w:p>
    <w:p w14:paraId="38155EF1"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1.4.</w:t>
      </w:r>
      <w:r w:rsidRPr="00CD341E">
        <w:rPr>
          <w:rFonts w:ascii="Times New Roman" w:hAnsi="Times New Roman"/>
          <w:sz w:val="22"/>
          <w:szCs w:val="22"/>
        </w:rPr>
        <w:tab/>
        <w:t>Сторона (Страховик. Довіритель, тощо) має право в односторонньому порядку призупинити виконання обов’язків за  Договорами, що вже укладені між Сторонами та в подальшому будуть укладені між Сторонами або припинити дію цих Договорів шляхом направлення письмового повідомлення за 30 (тридцять) календарних днів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(Страховик. Довіритель, тощо),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26E8124D"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1.5. Кожна зі Сторін та особа, що нижче підписалася від його імені, даним посвідчуємо та гарантуємо, що всі зазначені відомості є повними, дійсними і правдивими; та зобов’язуємося негайно повідомляти одне одну про зміну вказаних відомостей. У випадку порушення наданих запевнень та гарантій, Сторони зобов’язується відшкодувати завдані або пов’язаним з ним компаніям збитки, які виникли внаслідок недотримання таких запевнень і гарантій, в повному обсязі."</w:t>
      </w:r>
    </w:p>
    <w:p w14:paraId="3012EA24"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 xml:space="preserve"> Застереження про обмеження з приводу санкцій.</w:t>
      </w:r>
    </w:p>
    <w:p w14:paraId="60AD3C92"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1. "Жоден (пере) страховик не вважається таким, що надає покриття, і жоден (пере) страховик не несе відповідальності сплачувати будь-які вимоги або забезпечити будь-яку вигоду за цим Договором у тій мірі, в якій надання такого покриття, оплата такої вимоги або надання такої вигоди може призвести до (пере) страхувальника будь-яких санкцій, заборон чи обмеження відповідно до резолюцій Організації Об'єднаних Націй або торговельних чи економічних санкцій, законів чи положення Європейського Союзу, Сполучених Штатів Америки чи  України (за умови, що це не порушує жодних норм чи спеціального національного законодавства, що застосовуються до нижнього підписаного (пере) страховика). або</w:t>
      </w:r>
    </w:p>
    <w:p w14:paraId="70F9908B"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2. "Незважаючи на будь-які інші умови, передбачені цією угодою, Страховик не вважається таким, що забезпечує покриття, здійснює будь-які платежі або надає будь-яку послугу чи вигоду будь-якій застрахованій особі чи іншій стороні в тій мірі, в якій таке покриття, оплата, обслуговування, вигода чи будь-яка комерційна діяльність Страхувальника порушуватимуть застосовні санкції, такі як: торгові, фінансові ембарго або економічні санкції, закони або правила, які безпосередньо застосовуються до Страховика. Санкціями, що застосовуються є наступні: (i) внутрішні санкції; (ii) Європейського Союзу (ЄС); (iii) Організації Об’єднаних Націй (ООН); (iv) Сполучених Штатів Америки (США) та / або (v) будь-які інші санкції, що можуть застосовуватися до Страховика.</w:t>
      </w:r>
    </w:p>
    <w:p w14:paraId="312B06BA" w14:textId="7777777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lastRenderedPageBreak/>
        <w:t>Якщо в силу будь-якого закону чи нормативного акту, які застосовуються до Страховика, дія умов Договору в цілому або в будь-якій його частині порушуватиме будь-які ембарго та/або санкції, Страховик звільняється від своїх зобов’язань за Договором в тій мірі, в якій це буде вважатися порушенням відповідного закону чи нормативного акту.</w:t>
      </w:r>
    </w:p>
    <w:p w14:paraId="5AADEC81" w14:textId="44DBE5B7" w:rsidR="00690506" w:rsidRPr="00CD341E" w:rsidRDefault="00690506" w:rsidP="00237506">
      <w:pPr>
        <w:pStyle w:val="VX2"/>
        <w:numPr>
          <w:ilvl w:val="0"/>
          <w:numId w:val="0"/>
        </w:numPr>
        <w:tabs>
          <w:tab w:val="left" w:pos="284"/>
          <w:tab w:val="left" w:pos="567"/>
          <w:tab w:val="left" w:pos="709"/>
        </w:tabs>
        <w:rPr>
          <w:rFonts w:ascii="Times New Roman" w:hAnsi="Times New Roman"/>
          <w:sz w:val="22"/>
          <w:szCs w:val="22"/>
        </w:rPr>
      </w:pPr>
      <w:r w:rsidRPr="00CD341E">
        <w:rPr>
          <w:rFonts w:ascii="Times New Roman" w:hAnsi="Times New Roman"/>
          <w:sz w:val="22"/>
          <w:szCs w:val="22"/>
        </w:rPr>
        <w:t>Страхувальник не співпрацює, не пов’язаний відносинами контролю з особами, на яких поширюється дія Санкцій, в тому числі не є громадянином, не знаходиться на території держави-агресора Російської Федерації та/або Республіки Білорусь, на непідконтрольних або тимчасово окупованих територіях України (на територіях та громадах де ведуться безпосередньо бойові дії); в структурі власності та/або через афілійованих осіб відсутні будь-які (фінансові, ділові, бізнес, тощо) зв'язки з державою-агресором Російською Федерацією та/або Республікою Білорусь.</w:t>
      </w:r>
    </w:p>
    <w:p w14:paraId="35C542BF" w14:textId="77777777" w:rsidR="00690506" w:rsidRPr="00CD341E" w:rsidRDefault="00690506" w:rsidP="00237506">
      <w:pPr>
        <w:pStyle w:val="a4"/>
        <w:numPr>
          <w:ilvl w:val="0"/>
          <w:numId w:val="39"/>
        </w:numPr>
        <w:tabs>
          <w:tab w:val="left" w:pos="567"/>
          <w:tab w:val="left" w:pos="851"/>
        </w:tabs>
        <w:ind w:left="0" w:firstLine="0"/>
        <w:jc w:val="both"/>
        <w:rPr>
          <w:sz w:val="22"/>
          <w:szCs w:val="22"/>
          <w:lang w:val="uk-UA"/>
        </w:rPr>
      </w:pPr>
      <w:r w:rsidRPr="00CD341E">
        <w:rPr>
          <w:sz w:val="22"/>
          <w:szCs w:val="22"/>
          <w:lang w:val="uk-UA"/>
        </w:rPr>
        <w:t>Невід’ємною частиною цього Генерального договору є:</w:t>
      </w:r>
    </w:p>
    <w:p w14:paraId="6B9E7AA4" w14:textId="66B4B97F" w:rsidR="00690506" w:rsidRPr="00CD341E" w:rsidRDefault="00690506" w:rsidP="00237506">
      <w:pPr>
        <w:tabs>
          <w:tab w:val="left" w:pos="567"/>
          <w:tab w:val="left" w:pos="851"/>
        </w:tabs>
        <w:jc w:val="both"/>
        <w:rPr>
          <w:sz w:val="22"/>
          <w:szCs w:val="22"/>
          <w:lang w:val="uk-UA"/>
        </w:rPr>
      </w:pPr>
      <w:r w:rsidRPr="00CD341E">
        <w:rPr>
          <w:sz w:val="22"/>
          <w:szCs w:val="22"/>
          <w:lang w:val="uk-UA"/>
        </w:rPr>
        <w:t>Додаток №1 – «Перелік забезпечених транспортних засобів»</w:t>
      </w:r>
      <w:r w:rsidR="005179C4" w:rsidRPr="00CD341E">
        <w:rPr>
          <w:sz w:val="22"/>
          <w:szCs w:val="22"/>
          <w:lang w:val="uk-UA"/>
        </w:rPr>
        <w:t>.</w:t>
      </w:r>
      <w:r w:rsidRPr="00CD341E">
        <w:rPr>
          <w:sz w:val="22"/>
          <w:szCs w:val="22"/>
          <w:lang w:val="uk-UA"/>
        </w:rPr>
        <w:t xml:space="preserve"> </w:t>
      </w:r>
    </w:p>
    <w:p w14:paraId="40B92476" w14:textId="77777777" w:rsidR="009F5A28" w:rsidRPr="00CD341E" w:rsidRDefault="009F5A28" w:rsidP="005A66FF">
      <w:pPr>
        <w:tabs>
          <w:tab w:val="left" w:pos="567"/>
          <w:tab w:val="left" w:pos="851"/>
        </w:tabs>
        <w:jc w:val="both"/>
        <w:rPr>
          <w:sz w:val="22"/>
          <w:szCs w:val="22"/>
          <w:lang w:val="uk-UA"/>
        </w:rPr>
      </w:pPr>
    </w:p>
    <w:p w14:paraId="43087034" w14:textId="3014EF4B" w:rsidR="00690506" w:rsidRPr="00CD341E" w:rsidRDefault="00690506" w:rsidP="009F5A28">
      <w:pPr>
        <w:pStyle w:val="VX1"/>
        <w:tabs>
          <w:tab w:val="clear" w:pos="574"/>
          <w:tab w:val="clear" w:pos="907"/>
          <w:tab w:val="left" w:pos="284"/>
          <w:tab w:val="left" w:pos="567"/>
          <w:tab w:val="left" w:pos="709"/>
        </w:tabs>
        <w:spacing w:before="0" w:after="0"/>
        <w:rPr>
          <w:rFonts w:ascii="Times New Roman" w:hAnsi="Times New Roman"/>
          <w:b/>
          <w:caps/>
          <w:sz w:val="22"/>
          <w:szCs w:val="22"/>
        </w:rPr>
      </w:pPr>
      <w:r w:rsidRPr="00CD341E">
        <w:rPr>
          <w:rFonts w:ascii="Times New Roman" w:hAnsi="Times New Roman"/>
          <w:b/>
          <w:sz w:val="22"/>
          <w:szCs w:val="22"/>
        </w:rPr>
        <w:t>РЕКВІЗИТИ ТА ПІДПИСИ СТОРІН</w:t>
      </w:r>
    </w:p>
    <w:p w14:paraId="096F30A8" w14:textId="2E2CEF1B" w:rsidR="00690506" w:rsidRPr="00CD341E" w:rsidRDefault="00690506" w:rsidP="005A66FF">
      <w:pPr>
        <w:pStyle w:val="VX2"/>
        <w:numPr>
          <w:ilvl w:val="0"/>
          <w:numId w:val="0"/>
        </w:numPr>
        <w:tabs>
          <w:tab w:val="left" w:pos="284"/>
          <w:tab w:val="left" w:pos="567"/>
          <w:tab w:val="left" w:pos="709"/>
        </w:tabs>
        <w:rPr>
          <w:rFonts w:ascii="Times New Roman" w:hAnsi="Times New Roman"/>
          <w:sz w:val="22"/>
          <w:szCs w:val="22"/>
        </w:rPr>
      </w:pPr>
    </w:p>
    <w:tbl>
      <w:tblPr>
        <w:tblW w:w="1020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283"/>
        <w:gridCol w:w="5103"/>
      </w:tblGrid>
      <w:tr w:rsidR="00690506" w:rsidRPr="00CD341E" w14:paraId="7A79D21B" w14:textId="77777777" w:rsidTr="009F5A28">
        <w:trPr>
          <w:cantSplit/>
          <w:trHeight w:val="326"/>
        </w:trPr>
        <w:tc>
          <w:tcPr>
            <w:tcW w:w="4820" w:type="dxa"/>
            <w:tcBorders>
              <w:right w:val="nil"/>
            </w:tcBorders>
            <w:shd w:val="clear" w:color="auto" w:fill="DBDBDB" w:themeFill="accent3" w:themeFillTint="66"/>
          </w:tcPr>
          <w:p w14:paraId="30A55B22"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СТРАХОВИК</w:t>
            </w:r>
          </w:p>
        </w:tc>
        <w:tc>
          <w:tcPr>
            <w:tcW w:w="283" w:type="dxa"/>
            <w:tcBorders>
              <w:top w:val="nil"/>
              <w:bottom w:val="nil"/>
              <w:right w:val="nil"/>
            </w:tcBorders>
            <w:shd w:val="clear" w:color="auto" w:fill="DBDBDB" w:themeFill="accent3" w:themeFillTint="66"/>
          </w:tcPr>
          <w:p w14:paraId="52A5F713" w14:textId="77777777" w:rsidR="00690506" w:rsidRPr="00CD341E" w:rsidRDefault="00690506" w:rsidP="005A66FF">
            <w:pPr>
              <w:tabs>
                <w:tab w:val="left" w:pos="567"/>
                <w:tab w:val="left" w:pos="851"/>
              </w:tabs>
              <w:jc w:val="both"/>
              <w:rPr>
                <w:sz w:val="22"/>
                <w:szCs w:val="22"/>
                <w:lang w:val="uk-UA"/>
              </w:rPr>
            </w:pPr>
          </w:p>
        </w:tc>
        <w:tc>
          <w:tcPr>
            <w:tcW w:w="5103"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40477EF"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СТРАХУВАЛЬНИК</w:t>
            </w:r>
          </w:p>
        </w:tc>
      </w:tr>
      <w:tr w:rsidR="00690506" w:rsidRPr="00CD341E" w14:paraId="543A7054" w14:textId="77777777" w:rsidTr="009F5A28">
        <w:trPr>
          <w:cantSplit/>
        </w:trPr>
        <w:tc>
          <w:tcPr>
            <w:tcW w:w="4820" w:type="dxa"/>
            <w:tcBorders>
              <w:bottom w:val="nil"/>
              <w:right w:val="nil"/>
            </w:tcBorders>
          </w:tcPr>
          <w:p w14:paraId="2E7E3E2F" w14:textId="77777777" w:rsidR="00690506" w:rsidRPr="00CD341E" w:rsidRDefault="00690506" w:rsidP="005A66FF">
            <w:pPr>
              <w:tabs>
                <w:tab w:val="left" w:pos="567"/>
                <w:tab w:val="left" w:pos="851"/>
              </w:tabs>
              <w:jc w:val="both"/>
              <w:rPr>
                <w:sz w:val="22"/>
                <w:szCs w:val="22"/>
                <w:lang w:val="uk-UA"/>
              </w:rPr>
            </w:pPr>
          </w:p>
        </w:tc>
        <w:tc>
          <w:tcPr>
            <w:tcW w:w="283" w:type="dxa"/>
            <w:tcBorders>
              <w:top w:val="nil"/>
              <w:bottom w:val="nil"/>
              <w:right w:val="nil"/>
            </w:tcBorders>
          </w:tcPr>
          <w:p w14:paraId="3C246BF6" w14:textId="77777777" w:rsidR="00690506" w:rsidRPr="00CD341E" w:rsidRDefault="00690506" w:rsidP="005A66FF">
            <w:pPr>
              <w:tabs>
                <w:tab w:val="left" w:pos="567"/>
                <w:tab w:val="left" w:pos="851"/>
              </w:tabs>
              <w:jc w:val="both"/>
              <w:rPr>
                <w:sz w:val="22"/>
                <w:szCs w:val="22"/>
                <w:lang w:val="uk-UA"/>
              </w:rPr>
            </w:pPr>
          </w:p>
        </w:tc>
        <w:tc>
          <w:tcPr>
            <w:tcW w:w="5103" w:type="dxa"/>
            <w:tcBorders>
              <w:top w:val="single" w:sz="4" w:space="0" w:color="auto"/>
              <w:left w:val="single" w:sz="4" w:space="0" w:color="auto"/>
              <w:bottom w:val="nil"/>
              <w:right w:val="single" w:sz="4" w:space="0" w:color="auto"/>
            </w:tcBorders>
          </w:tcPr>
          <w:p w14:paraId="5C4EA2DE"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П.І.Б./Назва:_________________________________</w:t>
            </w:r>
          </w:p>
          <w:p w14:paraId="4FCB0B12"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Адреса/Адреса місцезнаходження: ____________________________________</w:t>
            </w:r>
          </w:p>
          <w:p w14:paraId="3B748503"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Дата народження: __________________________</w:t>
            </w:r>
          </w:p>
          <w:p w14:paraId="001F84E8"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Паспортні дані/Реквізити:________________________________________________________________________</w:t>
            </w:r>
          </w:p>
        </w:tc>
      </w:tr>
      <w:tr w:rsidR="00690506" w:rsidRPr="00CD341E" w14:paraId="37C41299" w14:textId="77777777" w:rsidTr="009F5A28">
        <w:trPr>
          <w:cantSplit/>
        </w:trPr>
        <w:tc>
          <w:tcPr>
            <w:tcW w:w="4820" w:type="dxa"/>
            <w:tcBorders>
              <w:top w:val="nil"/>
              <w:bottom w:val="single" w:sz="4" w:space="0" w:color="auto"/>
              <w:right w:val="nil"/>
            </w:tcBorders>
          </w:tcPr>
          <w:p w14:paraId="60F41B42" w14:textId="77777777" w:rsidR="00690506" w:rsidRPr="00CD341E" w:rsidRDefault="00690506" w:rsidP="005A66FF">
            <w:pPr>
              <w:tabs>
                <w:tab w:val="left" w:pos="567"/>
                <w:tab w:val="left" w:pos="851"/>
              </w:tabs>
              <w:jc w:val="both"/>
              <w:rPr>
                <w:sz w:val="22"/>
                <w:szCs w:val="22"/>
                <w:lang w:val="uk-UA"/>
              </w:rPr>
            </w:pPr>
          </w:p>
        </w:tc>
        <w:tc>
          <w:tcPr>
            <w:tcW w:w="283" w:type="dxa"/>
            <w:tcBorders>
              <w:top w:val="nil"/>
              <w:bottom w:val="nil"/>
              <w:right w:val="nil"/>
            </w:tcBorders>
          </w:tcPr>
          <w:p w14:paraId="0FC6ABEA" w14:textId="77777777" w:rsidR="00690506" w:rsidRPr="00CD341E" w:rsidRDefault="00690506" w:rsidP="005A66FF">
            <w:pPr>
              <w:tabs>
                <w:tab w:val="left" w:pos="567"/>
                <w:tab w:val="left" w:pos="851"/>
              </w:tabs>
              <w:jc w:val="both"/>
              <w:rPr>
                <w:sz w:val="22"/>
                <w:szCs w:val="22"/>
                <w:lang w:val="uk-UA"/>
              </w:rPr>
            </w:pPr>
          </w:p>
        </w:tc>
        <w:tc>
          <w:tcPr>
            <w:tcW w:w="5103" w:type="dxa"/>
            <w:tcBorders>
              <w:top w:val="nil"/>
              <w:left w:val="single" w:sz="4" w:space="0" w:color="auto"/>
              <w:bottom w:val="nil"/>
              <w:right w:val="single" w:sz="4" w:space="0" w:color="auto"/>
            </w:tcBorders>
          </w:tcPr>
          <w:p w14:paraId="53BDE9ED"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РНОКПП/Код ЄДРПОУ:__________</w:t>
            </w:r>
          </w:p>
        </w:tc>
      </w:tr>
      <w:tr w:rsidR="00690506" w:rsidRPr="00CD341E" w14:paraId="03872A8C" w14:textId="77777777" w:rsidTr="009F5A28">
        <w:trPr>
          <w:cantSplit/>
          <w:trHeight w:val="390"/>
        </w:trPr>
        <w:tc>
          <w:tcPr>
            <w:tcW w:w="4820" w:type="dxa"/>
            <w:tcBorders>
              <w:top w:val="single" w:sz="4" w:space="0" w:color="auto"/>
              <w:bottom w:val="nil"/>
              <w:right w:val="nil"/>
            </w:tcBorders>
          </w:tcPr>
          <w:p w14:paraId="780A47D4" w14:textId="77777777" w:rsidR="00690506" w:rsidRPr="00CD341E" w:rsidRDefault="00690506" w:rsidP="005A66FF">
            <w:pPr>
              <w:tabs>
                <w:tab w:val="left" w:pos="567"/>
                <w:tab w:val="left" w:pos="851"/>
              </w:tabs>
              <w:jc w:val="both"/>
              <w:rPr>
                <w:sz w:val="22"/>
                <w:szCs w:val="22"/>
                <w:lang w:val="uk-UA"/>
              </w:rPr>
            </w:pPr>
          </w:p>
          <w:p w14:paraId="3D727E76"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_________________/ _________________/</w:t>
            </w:r>
          </w:p>
        </w:tc>
        <w:tc>
          <w:tcPr>
            <w:tcW w:w="283" w:type="dxa"/>
            <w:vMerge w:val="restart"/>
            <w:tcBorders>
              <w:top w:val="nil"/>
              <w:right w:val="nil"/>
            </w:tcBorders>
          </w:tcPr>
          <w:p w14:paraId="6C6A44D0" w14:textId="77777777" w:rsidR="00690506" w:rsidRPr="00CD341E" w:rsidRDefault="00690506" w:rsidP="005A66FF">
            <w:pPr>
              <w:tabs>
                <w:tab w:val="left" w:pos="567"/>
                <w:tab w:val="left" w:pos="851"/>
              </w:tabs>
              <w:jc w:val="both"/>
              <w:rPr>
                <w:sz w:val="22"/>
                <w:szCs w:val="22"/>
                <w:lang w:val="uk-UA"/>
              </w:rPr>
            </w:pPr>
          </w:p>
        </w:tc>
        <w:tc>
          <w:tcPr>
            <w:tcW w:w="5103" w:type="dxa"/>
            <w:vMerge w:val="restart"/>
            <w:tcBorders>
              <w:top w:val="single" w:sz="4" w:space="0" w:color="auto"/>
              <w:left w:val="single" w:sz="4" w:space="0" w:color="auto"/>
              <w:right w:val="single" w:sz="4" w:space="0" w:color="auto"/>
            </w:tcBorders>
          </w:tcPr>
          <w:p w14:paraId="43DED87F" w14:textId="77777777" w:rsidR="00690506" w:rsidRPr="00CD341E" w:rsidRDefault="00690506" w:rsidP="005A66FF">
            <w:pPr>
              <w:tabs>
                <w:tab w:val="left" w:pos="567"/>
                <w:tab w:val="left" w:pos="851"/>
              </w:tabs>
              <w:jc w:val="both"/>
              <w:rPr>
                <w:sz w:val="22"/>
                <w:szCs w:val="22"/>
                <w:lang w:val="uk-UA"/>
              </w:rPr>
            </w:pPr>
          </w:p>
          <w:p w14:paraId="57246091"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_________________/ ___________________/</w:t>
            </w:r>
          </w:p>
          <w:p w14:paraId="2999921D" w14:textId="77777777" w:rsidR="00690506" w:rsidRPr="00CD341E" w:rsidDel="004378AB" w:rsidRDefault="00690506" w:rsidP="005A66FF">
            <w:pPr>
              <w:tabs>
                <w:tab w:val="left" w:pos="567"/>
                <w:tab w:val="left" w:pos="851"/>
              </w:tabs>
              <w:jc w:val="both"/>
              <w:rPr>
                <w:sz w:val="22"/>
                <w:szCs w:val="22"/>
                <w:lang w:val="uk-UA"/>
              </w:rPr>
            </w:pPr>
            <w:r w:rsidRPr="00CD341E">
              <w:rPr>
                <w:sz w:val="22"/>
                <w:szCs w:val="22"/>
                <w:lang w:val="uk-UA"/>
              </w:rPr>
              <w:t xml:space="preserve">М.П.                                  </w:t>
            </w:r>
          </w:p>
        </w:tc>
      </w:tr>
      <w:tr w:rsidR="00690506" w:rsidRPr="00CD341E" w14:paraId="7D81DF1E" w14:textId="77777777" w:rsidTr="009F5A28">
        <w:trPr>
          <w:cantSplit/>
          <w:trHeight w:val="360"/>
        </w:trPr>
        <w:tc>
          <w:tcPr>
            <w:tcW w:w="4820" w:type="dxa"/>
            <w:tcBorders>
              <w:top w:val="nil"/>
              <w:bottom w:val="single" w:sz="4" w:space="0" w:color="auto"/>
              <w:right w:val="nil"/>
            </w:tcBorders>
          </w:tcPr>
          <w:p w14:paraId="7377DF53" w14:textId="77777777" w:rsidR="00690506" w:rsidRPr="00CD341E" w:rsidRDefault="00690506" w:rsidP="005A66FF">
            <w:pPr>
              <w:tabs>
                <w:tab w:val="left" w:pos="567"/>
                <w:tab w:val="left" w:pos="851"/>
              </w:tabs>
              <w:jc w:val="both"/>
              <w:rPr>
                <w:sz w:val="22"/>
                <w:szCs w:val="22"/>
                <w:lang w:val="uk-UA"/>
              </w:rPr>
            </w:pPr>
            <w:r w:rsidRPr="00CD341E">
              <w:rPr>
                <w:sz w:val="22"/>
                <w:szCs w:val="22"/>
                <w:lang w:val="uk-UA"/>
              </w:rPr>
              <w:t xml:space="preserve">М.П.     </w:t>
            </w:r>
          </w:p>
        </w:tc>
        <w:tc>
          <w:tcPr>
            <w:tcW w:w="283" w:type="dxa"/>
            <w:vMerge/>
            <w:tcBorders>
              <w:bottom w:val="nil"/>
              <w:right w:val="nil"/>
            </w:tcBorders>
          </w:tcPr>
          <w:p w14:paraId="58BF6245" w14:textId="77777777" w:rsidR="00690506" w:rsidRPr="00CD341E" w:rsidRDefault="00690506" w:rsidP="005A66FF">
            <w:pPr>
              <w:tabs>
                <w:tab w:val="left" w:pos="567"/>
                <w:tab w:val="left" w:pos="851"/>
              </w:tabs>
              <w:jc w:val="both"/>
              <w:rPr>
                <w:sz w:val="22"/>
                <w:szCs w:val="22"/>
                <w:lang w:val="uk-UA"/>
              </w:rPr>
            </w:pPr>
          </w:p>
        </w:tc>
        <w:tc>
          <w:tcPr>
            <w:tcW w:w="5103" w:type="dxa"/>
            <w:vMerge/>
            <w:tcBorders>
              <w:left w:val="single" w:sz="4" w:space="0" w:color="auto"/>
              <w:bottom w:val="single" w:sz="4" w:space="0" w:color="auto"/>
              <w:right w:val="single" w:sz="4" w:space="0" w:color="auto"/>
            </w:tcBorders>
          </w:tcPr>
          <w:p w14:paraId="4129D94B" w14:textId="77777777" w:rsidR="00690506" w:rsidRPr="00CD341E" w:rsidRDefault="00690506" w:rsidP="005A66FF">
            <w:pPr>
              <w:tabs>
                <w:tab w:val="left" w:pos="567"/>
                <w:tab w:val="left" w:pos="851"/>
              </w:tabs>
              <w:jc w:val="both"/>
              <w:rPr>
                <w:sz w:val="22"/>
                <w:szCs w:val="22"/>
                <w:lang w:val="uk-UA"/>
              </w:rPr>
            </w:pPr>
          </w:p>
        </w:tc>
      </w:tr>
    </w:tbl>
    <w:p w14:paraId="343A0382" w14:textId="77777777" w:rsidR="00690506" w:rsidRPr="00CD341E" w:rsidRDefault="00690506" w:rsidP="005A66FF">
      <w:pPr>
        <w:pStyle w:val="VX2"/>
        <w:numPr>
          <w:ilvl w:val="0"/>
          <w:numId w:val="0"/>
        </w:numPr>
        <w:tabs>
          <w:tab w:val="left" w:pos="284"/>
          <w:tab w:val="left" w:pos="567"/>
          <w:tab w:val="left" w:pos="709"/>
        </w:tabs>
        <w:rPr>
          <w:rFonts w:ascii="Times New Roman" w:hAnsi="Times New Roman"/>
          <w:sz w:val="22"/>
          <w:szCs w:val="22"/>
        </w:rPr>
      </w:pPr>
    </w:p>
    <w:p w14:paraId="4C5D76B6" w14:textId="77777777" w:rsidR="00861A87" w:rsidRPr="00CD341E" w:rsidRDefault="00861A87" w:rsidP="005A66FF">
      <w:pPr>
        <w:ind w:left="-284"/>
        <w:jc w:val="both"/>
        <w:rPr>
          <w:sz w:val="22"/>
          <w:szCs w:val="22"/>
          <w:lang w:val="uk-UA"/>
        </w:rPr>
        <w:sectPr w:rsidR="00861A87" w:rsidRPr="00CD341E" w:rsidSect="00095EDF">
          <w:pgSz w:w="11906" w:h="16838"/>
          <w:pgMar w:top="850" w:right="850" w:bottom="850" w:left="1134" w:header="708" w:footer="708" w:gutter="0"/>
          <w:cols w:space="708"/>
          <w:docGrid w:linePitch="360"/>
        </w:sectPr>
      </w:pPr>
    </w:p>
    <w:p w14:paraId="63C62609" w14:textId="78672DFC" w:rsidR="00E922ED" w:rsidRPr="00CD341E" w:rsidRDefault="00E922ED" w:rsidP="00E922ED">
      <w:pPr>
        <w:ind w:right="-720"/>
        <w:jc w:val="right"/>
        <w:rPr>
          <w:i/>
          <w:sz w:val="18"/>
          <w:szCs w:val="18"/>
          <w:lang w:val="uk-UA"/>
        </w:rPr>
      </w:pPr>
      <w:r w:rsidRPr="00CD341E">
        <w:rPr>
          <w:i/>
          <w:sz w:val="18"/>
          <w:szCs w:val="18"/>
          <w:lang w:val="uk-UA"/>
        </w:rPr>
        <w:lastRenderedPageBreak/>
        <w:t xml:space="preserve">Додаток  № 1 до Генерального Договору №___________________   від  </w:t>
      </w:r>
      <w:r w:rsidR="0079181E" w:rsidRPr="00CD341E">
        <w:rPr>
          <w:i/>
          <w:sz w:val="18"/>
          <w:szCs w:val="18"/>
          <w:lang w:val="uk-UA"/>
        </w:rPr>
        <w:t>__</w:t>
      </w:r>
      <w:r w:rsidRPr="00CD341E">
        <w:rPr>
          <w:i/>
          <w:sz w:val="18"/>
          <w:szCs w:val="18"/>
          <w:lang w:val="uk-UA"/>
        </w:rPr>
        <w:t xml:space="preserve"> ________ 20</w:t>
      </w:r>
      <w:r w:rsidR="0079181E" w:rsidRPr="00CD341E">
        <w:rPr>
          <w:i/>
          <w:sz w:val="18"/>
          <w:szCs w:val="18"/>
          <w:lang w:val="uk-UA"/>
        </w:rPr>
        <w:t>2_</w:t>
      </w:r>
      <w:r w:rsidRPr="00CD341E">
        <w:rPr>
          <w:i/>
          <w:sz w:val="18"/>
          <w:szCs w:val="18"/>
          <w:lang w:val="uk-UA"/>
        </w:rPr>
        <w:t xml:space="preserve"> р.                                                                                                                                                                                                </w:t>
      </w:r>
    </w:p>
    <w:p w14:paraId="09333565" w14:textId="51B184B7" w:rsidR="00E922ED" w:rsidRPr="00CD341E" w:rsidRDefault="00E922ED" w:rsidP="00E922ED">
      <w:pPr>
        <w:ind w:right="-720"/>
        <w:jc w:val="right"/>
        <w:rPr>
          <w:i/>
          <w:lang w:val="uk-UA"/>
        </w:rPr>
      </w:pPr>
      <w:r w:rsidRPr="00CD341E">
        <w:rPr>
          <w:i/>
          <w:sz w:val="18"/>
          <w:szCs w:val="18"/>
          <w:lang w:val="uk-UA"/>
        </w:rPr>
        <w:t xml:space="preserve">                                                                                                                                                                                   </w:t>
      </w:r>
    </w:p>
    <w:p w14:paraId="0C941320" w14:textId="77777777" w:rsidR="00E922ED" w:rsidRPr="00CD341E" w:rsidRDefault="00E922ED" w:rsidP="00E922ED">
      <w:pPr>
        <w:rPr>
          <w:i/>
          <w:lang w:val="uk-UA"/>
        </w:rPr>
      </w:pPr>
    </w:p>
    <w:p w14:paraId="27AE6547" w14:textId="2C2A3873" w:rsidR="00E922ED" w:rsidRPr="00CD341E" w:rsidRDefault="00E922ED" w:rsidP="00E922ED">
      <w:pPr>
        <w:jc w:val="center"/>
        <w:rPr>
          <w:b/>
          <w:sz w:val="22"/>
          <w:lang w:val="uk-UA"/>
        </w:rPr>
      </w:pPr>
      <w:r w:rsidRPr="00CD341E">
        <w:rPr>
          <w:b/>
          <w:sz w:val="22"/>
          <w:lang w:val="uk-UA"/>
        </w:rPr>
        <w:t>ПЕРЕЛІК ЗАБЕЗПЕЧЕНИХ ТРАНСПОРТНИХ ЗАСОБІВ</w:t>
      </w:r>
    </w:p>
    <w:p w14:paraId="6AC46C6A" w14:textId="77777777" w:rsidR="00E922ED" w:rsidRPr="00CD341E" w:rsidRDefault="00E922ED" w:rsidP="00E922ED">
      <w:pPr>
        <w:jc w:val="center"/>
        <w:rPr>
          <w:b/>
          <w:i/>
          <w:sz w:val="22"/>
          <w:lang w:val="uk-UA"/>
        </w:rPr>
      </w:pPr>
    </w:p>
    <w:p w14:paraId="6870268A" w14:textId="77777777" w:rsidR="00E922ED" w:rsidRPr="00CD341E" w:rsidRDefault="00E922ED" w:rsidP="00E922ED">
      <w:pPr>
        <w:jc w:val="center"/>
        <w:rPr>
          <w:b/>
          <w:lang w:val="uk-UA"/>
        </w:rPr>
      </w:pPr>
      <w:r w:rsidRPr="00CD341E">
        <w:rPr>
          <w:lang w:val="uk-UA"/>
        </w:rPr>
        <w:t>___________________________________________________________________</w:t>
      </w:r>
    </w:p>
    <w:p w14:paraId="31835C7E" w14:textId="2977A5AE" w:rsidR="00E922ED" w:rsidRPr="00CD341E" w:rsidRDefault="00E922ED" w:rsidP="00E922ED">
      <w:pPr>
        <w:jc w:val="center"/>
        <w:rPr>
          <w:lang w:val="uk-UA"/>
        </w:rPr>
      </w:pPr>
      <w:r w:rsidRPr="00CD341E">
        <w:rPr>
          <w:lang w:val="uk-UA"/>
        </w:rPr>
        <w:t xml:space="preserve">(назва організації, підприємства)                                                                                                                                                                                                        </w:t>
      </w:r>
    </w:p>
    <w:p w14:paraId="2820DEDE" w14:textId="6E1BCC70" w:rsidR="00E922ED" w:rsidRPr="00CD341E" w:rsidRDefault="00E922ED" w:rsidP="00E922ED">
      <w:pPr>
        <w:jc w:val="center"/>
        <w:rPr>
          <w:lang w:val="uk-UA"/>
        </w:rPr>
      </w:pPr>
      <w:r w:rsidRPr="00CD341E">
        <w:rPr>
          <w:lang w:val="uk-UA"/>
        </w:rPr>
        <w:t xml:space="preserve">                                                                                                                                                                                                                             </w:t>
      </w:r>
    </w:p>
    <w:tbl>
      <w:tblPr>
        <w:tblStyle w:val="a7"/>
        <w:tblW w:w="15739" w:type="dxa"/>
        <w:tblInd w:w="-289" w:type="dxa"/>
        <w:tblLook w:val="04A0" w:firstRow="1" w:lastRow="0" w:firstColumn="1" w:lastColumn="0" w:noHBand="0" w:noVBand="1"/>
      </w:tblPr>
      <w:tblGrid>
        <w:gridCol w:w="568"/>
        <w:gridCol w:w="1396"/>
        <w:gridCol w:w="1440"/>
        <w:gridCol w:w="1558"/>
        <w:gridCol w:w="1701"/>
        <w:gridCol w:w="1276"/>
        <w:gridCol w:w="1843"/>
        <w:gridCol w:w="2693"/>
        <w:gridCol w:w="1276"/>
        <w:gridCol w:w="1988"/>
      </w:tblGrid>
      <w:tr w:rsidR="00817978" w:rsidRPr="00CD341E" w14:paraId="1F9D24CD" w14:textId="77777777" w:rsidTr="006A0617">
        <w:tc>
          <w:tcPr>
            <w:tcW w:w="568" w:type="dxa"/>
          </w:tcPr>
          <w:p w14:paraId="5511BD89" w14:textId="0316F2A8" w:rsidR="00817978" w:rsidRPr="00CD341E" w:rsidRDefault="00817978" w:rsidP="00E922ED">
            <w:pPr>
              <w:jc w:val="center"/>
              <w:rPr>
                <w:b/>
                <w:lang w:val="uk-UA"/>
              </w:rPr>
            </w:pPr>
            <w:r w:rsidRPr="00CD341E">
              <w:rPr>
                <w:b/>
                <w:lang w:val="uk-UA"/>
              </w:rPr>
              <w:t>№</w:t>
            </w:r>
          </w:p>
        </w:tc>
        <w:tc>
          <w:tcPr>
            <w:tcW w:w="1396" w:type="dxa"/>
          </w:tcPr>
          <w:p w14:paraId="24A102BE" w14:textId="213EF10F" w:rsidR="00817978" w:rsidRPr="00CD341E" w:rsidRDefault="00817978" w:rsidP="00E922ED">
            <w:pPr>
              <w:jc w:val="center"/>
              <w:rPr>
                <w:b/>
                <w:lang w:val="uk-UA"/>
              </w:rPr>
            </w:pPr>
            <w:r w:rsidRPr="00CD341E">
              <w:rPr>
                <w:b/>
                <w:lang w:val="uk-UA"/>
              </w:rPr>
              <w:t>Поліс №</w:t>
            </w:r>
          </w:p>
        </w:tc>
        <w:tc>
          <w:tcPr>
            <w:tcW w:w="2998" w:type="dxa"/>
            <w:gridSpan w:val="2"/>
          </w:tcPr>
          <w:p w14:paraId="440E12C3" w14:textId="77777777" w:rsidR="00817978" w:rsidRPr="00CD341E" w:rsidRDefault="00817978" w:rsidP="00E922ED">
            <w:pPr>
              <w:jc w:val="center"/>
              <w:rPr>
                <w:b/>
                <w:lang w:val="uk-UA"/>
              </w:rPr>
            </w:pPr>
            <w:r w:rsidRPr="00CD341E">
              <w:rPr>
                <w:b/>
                <w:lang w:val="uk-UA"/>
              </w:rPr>
              <w:t>Строк страхування</w:t>
            </w:r>
          </w:p>
          <w:p w14:paraId="05D0AD61" w14:textId="31C0A76D" w:rsidR="00817978" w:rsidRPr="00CD341E" w:rsidRDefault="00817978" w:rsidP="00E922ED">
            <w:pPr>
              <w:jc w:val="center"/>
              <w:rPr>
                <w:b/>
                <w:lang w:val="uk-UA"/>
              </w:rPr>
            </w:pPr>
          </w:p>
        </w:tc>
        <w:tc>
          <w:tcPr>
            <w:tcW w:w="1701" w:type="dxa"/>
            <w:vAlign w:val="center"/>
          </w:tcPr>
          <w:p w14:paraId="4FF301EC" w14:textId="49D830B0" w:rsidR="00817978" w:rsidRPr="00CD341E" w:rsidRDefault="00817978" w:rsidP="00E922ED">
            <w:pPr>
              <w:jc w:val="center"/>
              <w:rPr>
                <w:b/>
                <w:lang w:val="uk-UA"/>
              </w:rPr>
            </w:pPr>
            <w:r w:rsidRPr="00CD341E">
              <w:rPr>
                <w:b/>
                <w:lang w:val="uk-UA"/>
              </w:rPr>
              <w:t>Марка, модель ТЗ</w:t>
            </w:r>
          </w:p>
        </w:tc>
        <w:tc>
          <w:tcPr>
            <w:tcW w:w="1276" w:type="dxa"/>
            <w:vAlign w:val="center"/>
          </w:tcPr>
          <w:p w14:paraId="4CA341BA" w14:textId="06DE95F7" w:rsidR="00817978" w:rsidRPr="00CD341E" w:rsidRDefault="00817978" w:rsidP="00E922ED">
            <w:pPr>
              <w:jc w:val="center"/>
              <w:rPr>
                <w:b/>
                <w:lang w:val="uk-UA"/>
              </w:rPr>
            </w:pPr>
            <w:r w:rsidRPr="00CD341E">
              <w:rPr>
                <w:b/>
                <w:lang w:val="uk-UA"/>
              </w:rPr>
              <w:t>Тип ТЗ</w:t>
            </w:r>
          </w:p>
        </w:tc>
        <w:tc>
          <w:tcPr>
            <w:tcW w:w="1843" w:type="dxa"/>
            <w:vAlign w:val="center"/>
          </w:tcPr>
          <w:p w14:paraId="16820089" w14:textId="5594E85E" w:rsidR="00817978" w:rsidRPr="00CD341E" w:rsidRDefault="00817978" w:rsidP="00E922ED">
            <w:pPr>
              <w:jc w:val="center"/>
              <w:rPr>
                <w:b/>
                <w:lang w:val="uk-UA"/>
              </w:rPr>
            </w:pPr>
            <w:r w:rsidRPr="00CD341E">
              <w:rPr>
                <w:b/>
                <w:lang w:val="uk-UA"/>
              </w:rPr>
              <w:t>Державний</w:t>
            </w:r>
          </w:p>
          <w:p w14:paraId="389D9ED7" w14:textId="72FA4968" w:rsidR="00817978" w:rsidRPr="00CD341E" w:rsidRDefault="00817978" w:rsidP="00E922ED">
            <w:pPr>
              <w:jc w:val="center"/>
              <w:rPr>
                <w:b/>
                <w:lang w:val="uk-UA"/>
              </w:rPr>
            </w:pPr>
            <w:r w:rsidRPr="00CD341E">
              <w:rPr>
                <w:b/>
                <w:lang w:val="uk-UA"/>
              </w:rPr>
              <w:t>номерний знак</w:t>
            </w:r>
            <w:r w:rsidR="00C446CB" w:rsidRPr="00CD341E">
              <w:rPr>
                <w:b/>
                <w:lang w:val="uk-UA"/>
              </w:rPr>
              <w:t xml:space="preserve"> ТЗ</w:t>
            </w:r>
          </w:p>
        </w:tc>
        <w:tc>
          <w:tcPr>
            <w:tcW w:w="2693" w:type="dxa"/>
            <w:vAlign w:val="center"/>
          </w:tcPr>
          <w:p w14:paraId="11E36B5C" w14:textId="59AD7E03" w:rsidR="00817978" w:rsidRPr="00CD341E" w:rsidRDefault="00817978" w:rsidP="00E922ED">
            <w:pPr>
              <w:jc w:val="center"/>
              <w:rPr>
                <w:b/>
                <w:lang w:val="uk-UA"/>
              </w:rPr>
            </w:pPr>
            <w:r w:rsidRPr="00CD341E">
              <w:rPr>
                <w:b/>
                <w:lang w:val="uk-UA"/>
              </w:rPr>
              <w:t>Номер кузова (шасі)</w:t>
            </w:r>
            <w:r w:rsidR="00C446CB" w:rsidRPr="00CD341E">
              <w:rPr>
                <w:b/>
                <w:lang w:val="uk-UA"/>
              </w:rPr>
              <w:t xml:space="preserve"> ТЗ</w:t>
            </w:r>
          </w:p>
        </w:tc>
        <w:tc>
          <w:tcPr>
            <w:tcW w:w="1276" w:type="dxa"/>
            <w:vAlign w:val="center"/>
          </w:tcPr>
          <w:p w14:paraId="5C9A6650" w14:textId="116B1D67" w:rsidR="00817978" w:rsidRPr="00CD341E" w:rsidRDefault="00817978" w:rsidP="00E922ED">
            <w:pPr>
              <w:jc w:val="center"/>
              <w:rPr>
                <w:b/>
                <w:lang w:val="uk-UA"/>
              </w:rPr>
            </w:pPr>
            <w:r w:rsidRPr="00CD341E">
              <w:rPr>
                <w:b/>
                <w:lang w:val="uk-UA"/>
              </w:rPr>
              <w:t>Рік випуску</w:t>
            </w:r>
            <w:r w:rsidR="00C446CB" w:rsidRPr="00CD341E">
              <w:rPr>
                <w:b/>
                <w:lang w:val="uk-UA"/>
              </w:rPr>
              <w:t xml:space="preserve"> ТЗ</w:t>
            </w:r>
          </w:p>
        </w:tc>
        <w:tc>
          <w:tcPr>
            <w:tcW w:w="1988" w:type="dxa"/>
            <w:vAlign w:val="center"/>
          </w:tcPr>
          <w:p w14:paraId="2FDD32C3" w14:textId="77777777" w:rsidR="00817978" w:rsidRPr="00CD341E" w:rsidRDefault="00817978" w:rsidP="00E922ED">
            <w:pPr>
              <w:jc w:val="center"/>
              <w:rPr>
                <w:b/>
                <w:lang w:val="uk-UA"/>
              </w:rPr>
            </w:pPr>
            <w:r w:rsidRPr="00CD341E">
              <w:rPr>
                <w:b/>
                <w:lang w:val="uk-UA"/>
              </w:rPr>
              <w:t>Страховий</w:t>
            </w:r>
          </w:p>
          <w:p w14:paraId="53F123F4" w14:textId="77777777" w:rsidR="00817978" w:rsidRPr="00CD341E" w:rsidRDefault="00817978" w:rsidP="00E922ED">
            <w:pPr>
              <w:jc w:val="center"/>
              <w:rPr>
                <w:b/>
                <w:lang w:val="uk-UA"/>
              </w:rPr>
            </w:pPr>
            <w:r w:rsidRPr="00CD341E">
              <w:rPr>
                <w:b/>
                <w:lang w:val="uk-UA"/>
              </w:rPr>
              <w:t>платіж,</w:t>
            </w:r>
          </w:p>
          <w:p w14:paraId="2A53E640" w14:textId="64FD1B8F" w:rsidR="00817978" w:rsidRPr="00CD341E" w:rsidRDefault="00817978" w:rsidP="00E922ED">
            <w:pPr>
              <w:jc w:val="center"/>
              <w:rPr>
                <w:b/>
                <w:lang w:val="uk-UA"/>
              </w:rPr>
            </w:pPr>
            <w:r w:rsidRPr="00CD341E">
              <w:rPr>
                <w:b/>
                <w:lang w:val="uk-UA"/>
              </w:rPr>
              <w:t xml:space="preserve"> грн.</w:t>
            </w:r>
          </w:p>
        </w:tc>
      </w:tr>
      <w:tr w:rsidR="00817978" w:rsidRPr="00CD341E" w14:paraId="32D3C9AB" w14:textId="77777777" w:rsidTr="00F650D3">
        <w:tc>
          <w:tcPr>
            <w:tcW w:w="568" w:type="dxa"/>
          </w:tcPr>
          <w:p w14:paraId="6A99A137" w14:textId="61824810" w:rsidR="00817978" w:rsidRPr="00CD341E" w:rsidRDefault="00817978" w:rsidP="00E922ED">
            <w:pPr>
              <w:jc w:val="center"/>
              <w:rPr>
                <w:lang w:val="uk-UA"/>
              </w:rPr>
            </w:pPr>
            <w:r w:rsidRPr="00CD341E">
              <w:rPr>
                <w:lang w:val="uk-UA"/>
              </w:rPr>
              <w:t>1</w:t>
            </w:r>
          </w:p>
        </w:tc>
        <w:tc>
          <w:tcPr>
            <w:tcW w:w="1396" w:type="dxa"/>
          </w:tcPr>
          <w:p w14:paraId="22CAA588" w14:textId="77777777" w:rsidR="00817978" w:rsidRPr="00CD341E" w:rsidRDefault="00817978" w:rsidP="00E922ED">
            <w:pPr>
              <w:jc w:val="center"/>
              <w:rPr>
                <w:lang w:val="uk-UA"/>
              </w:rPr>
            </w:pPr>
          </w:p>
        </w:tc>
        <w:tc>
          <w:tcPr>
            <w:tcW w:w="1440" w:type="dxa"/>
          </w:tcPr>
          <w:p w14:paraId="2FAE9FE0" w14:textId="1E9920BE" w:rsidR="00817978" w:rsidRPr="00CD341E" w:rsidRDefault="00817978" w:rsidP="00E922ED">
            <w:pPr>
              <w:jc w:val="center"/>
              <w:rPr>
                <w:lang w:val="uk-UA"/>
              </w:rPr>
            </w:pPr>
            <w:r w:rsidRPr="00CD341E">
              <w:rPr>
                <w:lang w:val="uk-UA"/>
              </w:rPr>
              <w:t>з __.__.202_р.</w:t>
            </w:r>
          </w:p>
        </w:tc>
        <w:tc>
          <w:tcPr>
            <w:tcW w:w="1558" w:type="dxa"/>
          </w:tcPr>
          <w:p w14:paraId="6BAF4C70" w14:textId="52611410" w:rsidR="00817978" w:rsidRPr="00CD341E" w:rsidRDefault="00817978" w:rsidP="00E922ED">
            <w:pPr>
              <w:jc w:val="center"/>
              <w:rPr>
                <w:lang w:val="uk-UA"/>
              </w:rPr>
            </w:pPr>
            <w:r w:rsidRPr="00CD341E">
              <w:rPr>
                <w:lang w:val="uk-UA"/>
              </w:rPr>
              <w:t>по __.__.202_р.</w:t>
            </w:r>
          </w:p>
        </w:tc>
        <w:tc>
          <w:tcPr>
            <w:tcW w:w="1701" w:type="dxa"/>
          </w:tcPr>
          <w:p w14:paraId="533D111F" w14:textId="5BF546F0" w:rsidR="00817978" w:rsidRPr="00CD341E" w:rsidRDefault="00817978" w:rsidP="00E922ED">
            <w:pPr>
              <w:jc w:val="center"/>
              <w:rPr>
                <w:lang w:val="uk-UA"/>
              </w:rPr>
            </w:pPr>
          </w:p>
        </w:tc>
        <w:tc>
          <w:tcPr>
            <w:tcW w:w="1276" w:type="dxa"/>
          </w:tcPr>
          <w:p w14:paraId="38D6114E" w14:textId="77777777" w:rsidR="00817978" w:rsidRPr="00CD341E" w:rsidRDefault="00817978" w:rsidP="00E922ED">
            <w:pPr>
              <w:jc w:val="center"/>
              <w:rPr>
                <w:lang w:val="uk-UA"/>
              </w:rPr>
            </w:pPr>
          </w:p>
        </w:tc>
        <w:tc>
          <w:tcPr>
            <w:tcW w:w="1843" w:type="dxa"/>
          </w:tcPr>
          <w:p w14:paraId="68C6AD5F" w14:textId="2E1D65C5" w:rsidR="00817978" w:rsidRPr="00CD341E" w:rsidRDefault="00817978" w:rsidP="00E922ED">
            <w:pPr>
              <w:jc w:val="center"/>
              <w:rPr>
                <w:lang w:val="uk-UA"/>
              </w:rPr>
            </w:pPr>
          </w:p>
        </w:tc>
        <w:tc>
          <w:tcPr>
            <w:tcW w:w="2693" w:type="dxa"/>
          </w:tcPr>
          <w:p w14:paraId="28F610EC" w14:textId="77777777" w:rsidR="00817978" w:rsidRPr="00CD341E" w:rsidRDefault="00817978" w:rsidP="00E922ED">
            <w:pPr>
              <w:jc w:val="center"/>
              <w:rPr>
                <w:lang w:val="uk-UA"/>
              </w:rPr>
            </w:pPr>
          </w:p>
        </w:tc>
        <w:tc>
          <w:tcPr>
            <w:tcW w:w="1276" w:type="dxa"/>
          </w:tcPr>
          <w:p w14:paraId="02F3E76F" w14:textId="77777777" w:rsidR="00817978" w:rsidRPr="00CD341E" w:rsidRDefault="00817978" w:rsidP="00E922ED">
            <w:pPr>
              <w:jc w:val="center"/>
              <w:rPr>
                <w:lang w:val="uk-UA"/>
              </w:rPr>
            </w:pPr>
          </w:p>
        </w:tc>
        <w:tc>
          <w:tcPr>
            <w:tcW w:w="1988" w:type="dxa"/>
          </w:tcPr>
          <w:p w14:paraId="62023B8E" w14:textId="77777777" w:rsidR="00817978" w:rsidRPr="00CD341E" w:rsidRDefault="00817978" w:rsidP="00E922ED">
            <w:pPr>
              <w:jc w:val="center"/>
              <w:rPr>
                <w:lang w:val="uk-UA"/>
              </w:rPr>
            </w:pPr>
          </w:p>
        </w:tc>
      </w:tr>
      <w:tr w:rsidR="0079181E" w:rsidRPr="00CD341E" w14:paraId="4AA95E9C" w14:textId="77777777" w:rsidTr="00F650D3">
        <w:trPr>
          <w:trHeight w:val="311"/>
        </w:trPr>
        <w:tc>
          <w:tcPr>
            <w:tcW w:w="568" w:type="dxa"/>
          </w:tcPr>
          <w:p w14:paraId="01EC6198" w14:textId="7A53AF5F" w:rsidR="0079181E" w:rsidRPr="00CD341E" w:rsidRDefault="0079181E" w:rsidP="0079181E">
            <w:pPr>
              <w:jc w:val="center"/>
              <w:rPr>
                <w:lang w:val="uk-UA"/>
              </w:rPr>
            </w:pPr>
            <w:r w:rsidRPr="00CD341E">
              <w:rPr>
                <w:lang w:val="uk-UA"/>
              </w:rPr>
              <w:t>2</w:t>
            </w:r>
          </w:p>
        </w:tc>
        <w:tc>
          <w:tcPr>
            <w:tcW w:w="1396" w:type="dxa"/>
          </w:tcPr>
          <w:p w14:paraId="6468A7BC" w14:textId="77777777" w:rsidR="0079181E" w:rsidRPr="00CD341E" w:rsidRDefault="0079181E" w:rsidP="0079181E">
            <w:pPr>
              <w:jc w:val="center"/>
              <w:rPr>
                <w:lang w:val="uk-UA"/>
              </w:rPr>
            </w:pPr>
          </w:p>
        </w:tc>
        <w:tc>
          <w:tcPr>
            <w:tcW w:w="1440" w:type="dxa"/>
          </w:tcPr>
          <w:p w14:paraId="56865CE0" w14:textId="6EB1CCB7" w:rsidR="0079181E" w:rsidRPr="00CD341E" w:rsidRDefault="0079181E" w:rsidP="0079181E">
            <w:pPr>
              <w:jc w:val="center"/>
              <w:rPr>
                <w:lang w:val="uk-UA"/>
              </w:rPr>
            </w:pPr>
            <w:r w:rsidRPr="00CD341E">
              <w:rPr>
                <w:lang w:val="uk-UA"/>
              </w:rPr>
              <w:t>з __.__.202_р.</w:t>
            </w:r>
          </w:p>
        </w:tc>
        <w:tc>
          <w:tcPr>
            <w:tcW w:w="1558" w:type="dxa"/>
          </w:tcPr>
          <w:p w14:paraId="7BEEF2D0" w14:textId="36076983" w:rsidR="0079181E" w:rsidRPr="00CD341E" w:rsidRDefault="0079181E" w:rsidP="0079181E">
            <w:pPr>
              <w:jc w:val="center"/>
              <w:rPr>
                <w:lang w:val="uk-UA"/>
              </w:rPr>
            </w:pPr>
            <w:r w:rsidRPr="00CD341E">
              <w:rPr>
                <w:lang w:val="uk-UA"/>
              </w:rPr>
              <w:t>по __.__.202_р.</w:t>
            </w:r>
          </w:p>
        </w:tc>
        <w:tc>
          <w:tcPr>
            <w:tcW w:w="1701" w:type="dxa"/>
          </w:tcPr>
          <w:p w14:paraId="1DF7B4E3" w14:textId="01718B05" w:rsidR="0079181E" w:rsidRPr="00CD341E" w:rsidRDefault="0079181E" w:rsidP="0079181E">
            <w:pPr>
              <w:jc w:val="center"/>
              <w:rPr>
                <w:lang w:val="uk-UA"/>
              </w:rPr>
            </w:pPr>
          </w:p>
        </w:tc>
        <w:tc>
          <w:tcPr>
            <w:tcW w:w="1276" w:type="dxa"/>
          </w:tcPr>
          <w:p w14:paraId="70E92D37" w14:textId="77777777" w:rsidR="0079181E" w:rsidRPr="00CD341E" w:rsidRDefault="0079181E" w:rsidP="0079181E">
            <w:pPr>
              <w:jc w:val="center"/>
              <w:rPr>
                <w:lang w:val="uk-UA"/>
              </w:rPr>
            </w:pPr>
          </w:p>
        </w:tc>
        <w:tc>
          <w:tcPr>
            <w:tcW w:w="1843" w:type="dxa"/>
          </w:tcPr>
          <w:p w14:paraId="42E32DEC" w14:textId="0762B5E8" w:rsidR="0079181E" w:rsidRPr="00CD341E" w:rsidRDefault="0079181E" w:rsidP="0079181E">
            <w:pPr>
              <w:jc w:val="center"/>
              <w:rPr>
                <w:lang w:val="uk-UA"/>
              </w:rPr>
            </w:pPr>
          </w:p>
        </w:tc>
        <w:tc>
          <w:tcPr>
            <w:tcW w:w="2693" w:type="dxa"/>
          </w:tcPr>
          <w:p w14:paraId="20659F30" w14:textId="77777777" w:rsidR="0079181E" w:rsidRPr="00CD341E" w:rsidRDefault="0079181E" w:rsidP="0079181E">
            <w:pPr>
              <w:jc w:val="center"/>
              <w:rPr>
                <w:lang w:val="uk-UA"/>
              </w:rPr>
            </w:pPr>
          </w:p>
        </w:tc>
        <w:tc>
          <w:tcPr>
            <w:tcW w:w="1276" w:type="dxa"/>
          </w:tcPr>
          <w:p w14:paraId="7598AFDA" w14:textId="77777777" w:rsidR="0079181E" w:rsidRPr="00CD341E" w:rsidRDefault="0079181E" w:rsidP="0079181E">
            <w:pPr>
              <w:jc w:val="center"/>
              <w:rPr>
                <w:lang w:val="uk-UA"/>
              </w:rPr>
            </w:pPr>
          </w:p>
        </w:tc>
        <w:tc>
          <w:tcPr>
            <w:tcW w:w="1988" w:type="dxa"/>
          </w:tcPr>
          <w:p w14:paraId="7D9F3FF8" w14:textId="77777777" w:rsidR="0079181E" w:rsidRPr="00CD341E" w:rsidRDefault="0079181E" w:rsidP="0079181E">
            <w:pPr>
              <w:jc w:val="center"/>
              <w:rPr>
                <w:lang w:val="uk-UA"/>
              </w:rPr>
            </w:pPr>
          </w:p>
        </w:tc>
      </w:tr>
      <w:tr w:rsidR="0079181E" w:rsidRPr="00CD341E" w14:paraId="5EF2A6F7" w14:textId="77777777" w:rsidTr="00F650D3">
        <w:tc>
          <w:tcPr>
            <w:tcW w:w="568" w:type="dxa"/>
          </w:tcPr>
          <w:p w14:paraId="5E9F6EAC" w14:textId="777BC24C" w:rsidR="0079181E" w:rsidRPr="00CD341E" w:rsidRDefault="0079181E" w:rsidP="0079181E">
            <w:pPr>
              <w:jc w:val="center"/>
              <w:rPr>
                <w:lang w:val="uk-UA"/>
              </w:rPr>
            </w:pPr>
            <w:r w:rsidRPr="00CD341E">
              <w:rPr>
                <w:lang w:val="uk-UA"/>
              </w:rPr>
              <w:t>3</w:t>
            </w:r>
          </w:p>
        </w:tc>
        <w:tc>
          <w:tcPr>
            <w:tcW w:w="1396" w:type="dxa"/>
          </w:tcPr>
          <w:p w14:paraId="25659AD2" w14:textId="77777777" w:rsidR="0079181E" w:rsidRPr="00CD341E" w:rsidRDefault="0079181E" w:rsidP="0079181E">
            <w:pPr>
              <w:jc w:val="center"/>
              <w:rPr>
                <w:lang w:val="uk-UA"/>
              </w:rPr>
            </w:pPr>
          </w:p>
        </w:tc>
        <w:tc>
          <w:tcPr>
            <w:tcW w:w="1440" w:type="dxa"/>
          </w:tcPr>
          <w:p w14:paraId="236C5418" w14:textId="211C214F" w:rsidR="0079181E" w:rsidRPr="00CD341E" w:rsidRDefault="0079181E" w:rsidP="0079181E">
            <w:pPr>
              <w:jc w:val="center"/>
              <w:rPr>
                <w:lang w:val="uk-UA"/>
              </w:rPr>
            </w:pPr>
            <w:r w:rsidRPr="00CD341E">
              <w:rPr>
                <w:lang w:val="uk-UA"/>
              </w:rPr>
              <w:t>з __.__.202_р.</w:t>
            </w:r>
          </w:p>
        </w:tc>
        <w:tc>
          <w:tcPr>
            <w:tcW w:w="1558" w:type="dxa"/>
          </w:tcPr>
          <w:p w14:paraId="70F048D8" w14:textId="4F3693FD" w:rsidR="0079181E" w:rsidRPr="00CD341E" w:rsidRDefault="0079181E" w:rsidP="0079181E">
            <w:pPr>
              <w:jc w:val="center"/>
              <w:rPr>
                <w:lang w:val="uk-UA"/>
              </w:rPr>
            </w:pPr>
            <w:r w:rsidRPr="00CD341E">
              <w:rPr>
                <w:lang w:val="uk-UA"/>
              </w:rPr>
              <w:t>по __.__.202_р.</w:t>
            </w:r>
          </w:p>
        </w:tc>
        <w:tc>
          <w:tcPr>
            <w:tcW w:w="1701" w:type="dxa"/>
          </w:tcPr>
          <w:p w14:paraId="45F13811" w14:textId="477BBC36" w:rsidR="0079181E" w:rsidRPr="00CD341E" w:rsidRDefault="0079181E" w:rsidP="0079181E">
            <w:pPr>
              <w:jc w:val="center"/>
              <w:rPr>
                <w:lang w:val="uk-UA"/>
              </w:rPr>
            </w:pPr>
          </w:p>
        </w:tc>
        <w:tc>
          <w:tcPr>
            <w:tcW w:w="1276" w:type="dxa"/>
          </w:tcPr>
          <w:p w14:paraId="783BA407" w14:textId="77777777" w:rsidR="0079181E" w:rsidRPr="00CD341E" w:rsidRDefault="0079181E" w:rsidP="0079181E">
            <w:pPr>
              <w:jc w:val="center"/>
              <w:rPr>
                <w:lang w:val="uk-UA"/>
              </w:rPr>
            </w:pPr>
          </w:p>
        </w:tc>
        <w:tc>
          <w:tcPr>
            <w:tcW w:w="1843" w:type="dxa"/>
          </w:tcPr>
          <w:p w14:paraId="5200AC7B" w14:textId="3C789011" w:rsidR="0079181E" w:rsidRPr="00CD341E" w:rsidRDefault="0079181E" w:rsidP="0079181E">
            <w:pPr>
              <w:jc w:val="center"/>
              <w:rPr>
                <w:lang w:val="uk-UA"/>
              </w:rPr>
            </w:pPr>
          </w:p>
        </w:tc>
        <w:tc>
          <w:tcPr>
            <w:tcW w:w="2693" w:type="dxa"/>
          </w:tcPr>
          <w:p w14:paraId="7EE5CF62" w14:textId="77777777" w:rsidR="0079181E" w:rsidRPr="00CD341E" w:rsidRDefault="0079181E" w:rsidP="0079181E">
            <w:pPr>
              <w:jc w:val="center"/>
              <w:rPr>
                <w:lang w:val="uk-UA"/>
              </w:rPr>
            </w:pPr>
          </w:p>
        </w:tc>
        <w:tc>
          <w:tcPr>
            <w:tcW w:w="1276" w:type="dxa"/>
          </w:tcPr>
          <w:p w14:paraId="5151E799" w14:textId="77777777" w:rsidR="0079181E" w:rsidRPr="00CD341E" w:rsidRDefault="0079181E" w:rsidP="0079181E">
            <w:pPr>
              <w:jc w:val="center"/>
              <w:rPr>
                <w:lang w:val="uk-UA"/>
              </w:rPr>
            </w:pPr>
          </w:p>
        </w:tc>
        <w:tc>
          <w:tcPr>
            <w:tcW w:w="1988" w:type="dxa"/>
          </w:tcPr>
          <w:p w14:paraId="4E2EC24E" w14:textId="77777777" w:rsidR="0079181E" w:rsidRPr="00CD341E" w:rsidRDefault="0079181E" w:rsidP="0079181E">
            <w:pPr>
              <w:jc w:val="center"/>
              <w:rPr>
                <w:lang w:val="uk-UA"/>
              </w:rPr>
            </w:pPr>
          </w:p>
        </w:tc>
      </w:tr>
      <w:tr w:rsidR="0079181E" w:rsidRPr="00CD341E" w14:paraId="0CA50CA0" w14:textId="77777777" w:rsidTr="00F650D3">
        <w:tc>
          <w:tcPr>
            <w:tcW w:w="568" w:type="dxa"/>
          </w:tcPr>
          <w:p w14:paraId="1DFC450C" w14:textId="61D9E84D" w:rsidR="0079181E" w:rsidRPr="00CD341E" w:rsidRDefault="0079181E" w:rsidP="0079181E">
            <w:pPr>
              <w:jc w:val="center"/>
              <w:rPr>
                <w:lang w:val="uk-UA"/>
              </w:rPr>
            </w:pPr>
            <w:r w:rsidRPr="00CD341E">
              <w:rPr>
                <w:lang w:val="uk-UA"/>
              </w:rPr>
              <w:t>4</w:t>
            </w:r>
          </w:p>
        </w:tc>
        <w:tc>
          <w:tcPr>
            <w:tcW w:w="1396" w:type="dxa"/>
          </w:tcPr>
          <w:p w14:paraId="71F1A5BD" w14:textId="77777777" w:rsidR="0079181E" w:rsidRPr="00CD341E" w:rsidRDefault="0079181E" w:rsidP="0079181E">
            <w:pPr>
              <w:jc w:val="center"/>
              <w:rPr>
                <w:lang w:val="uk-UA"/>
              </w:rPr>
            </w:pPr>
          </w:p>
        </w:tc>
        <w:tc>
          <w:tcPr>
            <w:tcW w:w="1440" w:type="dxa"/>
          </w:tcPr>
          <w:p w14:paraId="562268BE" w14:textId="6800D6AA" w:rsidR="0079181E" w:rsidRPr="00CD341E" w:rsidRDefault="0079181E" w:rsidP="0079181E">
            <w:pPr>
              <w:jc w:val="center"/>
              <w:rPr>
                <w:lang w:val="uk-UA"/>
              </w:rPr>
            </w:pPr>
            <w:r w:rsidRPr="00CD341E">
              <w:rPr>
                <w:lang w:val="uk-UA"/>
              </w:rPr>
              <w:t>з __.__.202_р.</w:t>
            </w:r>
          </w:p>
        </w:tc>
        <w:tc>
          <w:tcPr>
            <w:tcW w:w="1558" w:type="dxa"/>
          </w:tcPr>
          <w:p w14:paraId="0D21B2AC" w14:textId="0338260E" w:rsidR="0079181E" w:rsidRPr="00CD341E" w:rsidRDefault="0079181E" w:rsidP="0079181E">
            <w:pPr>
              <w:jc w:val="center"/>
              <w:rPr>
                <w:lang w:val="uk-UA"/>
              </w:rPr>
            </w:pPr>
            <w:r w:rsidRPr="00CD341E">
              <w:rPr>
                <w:lang w:val="uk-UA"/>
              </w:rPr>
              <w:t>по __.__.202_р.</w:t>
            </w:r>
          </w:p>
        </w:tc>
        <w:tc>
          <w:tcPr>
            <w:tcW w:w="1701" w:type="dxa"/>
          </w:tcPr>
          <w:p w14:paraId="5E702F55" w14:textId="56C2E03F" w:rsidR="0079181E" w:rsidRPr="00CD341E" w:rsidRDefault="0079181E" w:rsidP="0079181E">
            <w:pPr>
              <w:jc w:val="center"/>
              <w:rPr>
                <w:lang w:val="uk-UA"/>
              </w:rPr>
            </w:pPr>
          </w:p>
        </w:tc>
        <w:tc>
          <w:tcPr>
            <w:tcW w:w="1276" w:type="dxa"/>
          </w:tcPr>
          <w:p w14:paraId="51102468" w14:textId="77777777" w:rsidR="0079181E" w:rsidRPr="00CD341E" w:rsidRDefault="0079181E" w:rsidP="0079181E">
            <w:pPr>
              <w:jc w:val="center"/>
              <w:rPr>
                <w:lang w:val="uk-UA"/>
              </w:rPr>
            </w:pPr>
          </w:p>
        </w:tc>
        <w:tc>
          <w:tcPr>
            <w:tcW w:w="1843" w:type="dxa"/>
          </w:tcPr>
          <w:p w14:paraId="10D4AA78" w14:textId="2310A82A" w:rsidR="0079181E" w:rsidRPr="00CD341E" w:rsidRDefault="0079181E" w:rsidP="0079181E">
            <w:pPr>
              <w:jc w:val="center"/>
              <w:rPr>
                <w:lang w:val="uk-UA"/>
              </w:rPr>
            </w:pPr>
          </w:p>
        </w:tc>
        <w:tc>
          <w:tcPr>
            <w:tcW w:w="2693" w:type="dxa"/>
          </w:tcPr>
          <w:p w14:paraId="499C8839" w14:textId="77777777" w:rsidR="0079181E" w:rsidRPr="00CD341E" w:rsidRDefault="0079181E" w:rsidP="0079181E">
            <w:pPr>
              <w:jc w:val="center"/>
              <w:rPr>
                <w:lang w:val="uk-UA"/>
              </w:rPr>
            </w:pPr>
          </w:p>
        </w:tc>
        <w:tc>
          <w:tcPr>
            <w:tcW w:w="1276" w:type="dxa"/>
          </w:tcPr>
          <w:p w14:paraId="1522C941" w14:textId="77777777" w:rsidR="0079181E" w:rsidRPr="00CD341E" w:rsidRDefault="0079181E" w:rsidP="0079181E">
            <w:pPr>
              <w:jc w:val="center"/>
              <w:rPr>
                <w:lang w:val="uk-UA"/>
              </w:rPr>
            </w:pPr>
          </w:p>
        </w:tc>
        <w:tc>
          <w:tcPr>
            <w:tcW w:w="1988" w:type="dxa"/>
          </w:tcPr>
          <w:p w14:paraId="728F6E38" w14:textId="77777777" w:rsidR="0079181E" w:rsidRPr="00CD341E" w:rsidRDefault="0079181E" w:rsidP="0079181E">
            <w:pPr>
              <w:jc w:val="center"/>
              <w:rPr>
                <w:lang w:val="uk-UA"/>
              </w:rPr>
            </w:pPr>
          </w:p>
        </w:tc>
      </w:tr>
      <w:tr w:rsidR="0079181E" w:rsidRPr="00CD341E" w14:paraId="198927E3" w14:textId="77777777" w:rsidTr="00F650D3">
        <w:tc>
          <w:tcPr>
            <w:tcW w:w="568" w:type="dxa"/>
          </w:tcPr>
          <w:p w14:paraId="32E20B53" w14:textId="7FB1B433" w:rsidR="0079181E" w:rsidRPr="00CD341E" w:rsidRDefault="0079181E" w:rsidP="0079181E">
            <w:pPr>
              <w:jc w:val="center"/>
              <w:rPr>
                <w:lang w:val="uk-UA"/>
              </w:rPr>
            </w:pPr>
            <w:r w:rsidRPr="00CD341E">
              <w:rPr>
                <w:lang w:val="uk-UA"/>
              </w:rPr>
              <w:t>5</w:t>
            </w:r>
          </w:p>
        </w:tc>
        <w:tc>
          <w:tcPr>
            <w:tcW w:w="1396" w:type="dxa"/>
          </w:tcPr>
          <w:p w14:paraId="24D947A5" w14:textId="77777777" w:rsidR="0079181E" w:rsidRPr="00CD341E" w:rsidRDefault="0079181E" w:rsidP="0079181E">
            <w:pPr>
              <w:jc w:val="center"/>
              <w:rPr>
                <w:lang w:val="uk-UA"/>
              </w:rPr>
            </w:pPr>
          </w:p>
        </w:tc>
        <w:tc>
          <w:tcPr>
            <w:tcW w:w="1440" w:type="dxa"/>
          </w:tcPr>
          <w:p w14:paraId="3C75D2F5" w14:textId="47ACF18A" w:rsidR="0079181E" w:rsidRPr="00CD341E" w:rsidRDefault="0079181E" w:rsidP="0079181E">
            <w:pPr>
              <w:jc w:val="center"/>
              <w:rPr>
                <w:lang w:val="uk-UA"/>
              </w:rPr>
            </w:pPr>
            <w:r w:rsidRPr="00CD341E">
              <w:rPr>
                <w:lang w:val="uk-UA"/>
              </w:rPr>
              <w:t>з __.__.202_р.</w:t>
            </w:r>
          </w:p>
        </w:tc>
        <w:tc>
          <w:tcPr>
            <w:tcW w:w="1558" w:type="dxa"/>
          </w:tcPr>
          <w:p w14:paraId="300D64C9" w14:textId="50BB289A" w:rsidR="0079181E" w:rsidRPr="00CD341E" w:rsidRDefault="0079181E" w:rsidP="0079181E">
            <w:pPr>
              <w:jc w:val="center"/>
              <w:rPr>
                <w:lang w:val="uk-UA"/>
              </w:rPr>
            </w:pPr>
            <w:r w:rsidRPr="00CD341E">
              <w:rPr>
                <w:lang w:val="uk-UA"/>
              </w:rPr>
              <w:t>по __.__.202_р.</w:t>
            </w:r>
          </w:p>
        </w:tc>
        <w:tc>
          <w:tcPr>
            <w:tcW w:w="1701" w:type="dxa"/>
          </w:tcPr>
          <w:p w14:paraId="3E9E4C46" w14:textId="7DAB4F47" w:rsidR="0079181E" w:rsidRPr="00CD341E" w:rsidRDefault="0079181E" w:rsidP="0079181E">
            <w:pPr>
              <w:jc w:val="center"/>
              <w:rPr>
                <w:lang w:val="uk-UA"/>
              </w:rPr>
            </w:pPr>
          </w:p>
        </w:tc>
        <w:tc>
          <w:tcPr>
            <w:tcW w:w="1276" w:type="dxa"/>
          </w:tcPr>
          <w:p w14:paraId="17926F30" w14:textId="77777777" w:rsidR="0079181E" w:rsidRPr="00CD341E" w:rsidRDefault="0079181E" w:rsidP="0079181E">
            <w:pPr>
              <w:jc w:val="center"/>
              <w:rPr>
                <w:lang w:val="uk-UA"/>
              </w:rPr>
            </w:pPr>
          </w:p>
        </w:tc>
        <w:tc>
          <w:tcPr>
            <w:tcW w:w="1843" w:type="dxa"/>
          </w:tcPr>
          <w:p w14:paraId="59E0F045" w14:textId="735178C1" w:rsidR="0079181E" w:rsidRPr="00CD341E" w:rsidRDefault="0079181E" w:rsidP="0079181E">
            <w:pPr>
              <w:jc w:val="center"/>
              <w:rPr>
                <w:lang w:val="uk-UA"/>
              </w:rPr>
            </w:pPr>
          </w:p>
        </w:tc>
        <w:tc>
          <w:tcPr>
            <w:tcW w:w="2693" w:type="dxa"/>
          </w:tcPr>
          <w:p w14:paraId="256E74EA" w14:textId="77777777" w:rsidR="0079181E" w:rsidRPr="00CD341E" w:rsidRDefault="0079181E" w:rsidP="0079181E">
            <w:pPr>
              <w:jc w:val="center"/>
              <w:rPr>
                <w:lang w:val="uk-UA"/>
              </w:rPr>
            </w:pPr>
          </w:p>
        </w:tc>
        <w:tc>
          <w:tcPr>
            <w:tcW w:w="1276" w:type="dxa"/>
          </w:tcPr>
          <w:p w14:paraId="1987F36D" w14:textId="77777777" w:rsidR="0079181E" w:rsidRPr="00CD341E" w:rsidRDefault="0079181E" w:rsidP="0079181E">
            <w:pPr>
              <w:jc w:val="center"/>
              <w:rPr>
                <w:lang w:val="uk-UA"/>
              </w:rPr>
            </w:pPr>
          </w:p>
        </w:tc>
        <w:tc>
          <w:tcPr>
            <w:tcW w:w="1988" w:type="dxa"/>
          </w:tcPr>
          <w:p w14:paraId="0F925BD7" w14:textId="77777777" w:rsidR="0079181E" w:rsidRPr="00CD341E" w:rsidRDefault="0079181E" w:rsidP="0079181E">
            <w:pPr>
              <w:jc w:val="center"/>
              <w:rPr>
                <w:lang w:val="uk-UA"/>
              </w:rPr>
            </w:pPr>
          </w:p>
        </w:tc>
      </w:tr>
      <w:tr w:rsidR="0079181E" w:rsidRPr="00CD341E" w14:paraId="61F7054C" w14:textId="77777777" w:rsidTr="00F650D3">
        <w:tc>
          <w:tcPr>
            <w:tcW w:w="568" w:type="dxa"/>
          </w:tcPr>
          <w:p w14:paraId="3DCBE6B0" w14:textId="5F5B0DC0" w:rsidR="0079181E" w:rsidRPr="00CD341E" w:rsidRDefault="0079181E" w:rsidP="0079181E">
            <w:pPr>
              <w:jc w:val="center"/>
              <w:rPr>
                <w:lang w:val="uk-UA"/>
              </w:rPr>
            </w:pPr>
            <w:r w:rsidRPr="00CD341E">
              <w:rPr>
                <w:lang w:val="uk-UA"/>
              </w:rPr>
              <w:t>6</w:t>
            </w:r>
          </w:p>
        </w:tc>
        <w:tc>
          <w:tcPr>
            <w:tcW w:w="1396" w:type="dxa"/>
          </w:tcPr>
          <w:p w14:paraId="525DC2C1" w14:textId="77777777" w:rsidR="0079181E" w:rsidRPr="00CD341E" w:rsidRDefault="0079181E" w:rsidP="0079181E">
            <w:pPr>
              <w:jc w:val="center"/>
              <w:rPr>
                <w:lang w:val="uk-UA"/>
              </w:rPr>
            </w:pPr>
          </w:p>
        </w:tc>
        <w:tc>
          <w:tcPr>
            <w:tcW w:w="1440" w:type="dxa"/>
          </w:tcPr>
          <w:p w14:paraId="7762CCE6" w14:textId="10DBB504" w:rsidR="0079181E" w:rsidRPr="00CD341E" w:rsidRDefault="0079181E" w:rsidP="0079181E">
            <w:pPr>
              <w:jc w:val="center"/>
              <w:rPr>
                <w:lang w:val="uk-UA"/>
              </w:rPr>
            </w:pPr>
            <w:r w:rsidRPr="00CD341E">
              <w:rPr>
                <w:lang w:val="uk-UA"/>
              </w:rPr>
              <w:t>з __.__.202_р.</w:t>
            </w:r>
          </w:p>
        </w:tc>
        <w:tc>
          <w:tcPr>
            <w:tcW w:w="1558" w:type="dxa"/>
          </w:tcPr>
          <w:p w14:paraId="599B1679" w14:textId="57BC0D07" w:rsidR="0079181E" w:rsidRPr="00CD341E" w:rsidRDefault="0079181E" w:rsidP="0079181E">
            <w:pPr>
              <w:jc w:val="center"/>
              <w:rPr>
                <w:lang w:val="uk-UA"/>
              </w:rPr>
            </w:pPr>
            <w:r w:rsidRPr="00CD341E">
              <w:rPr>
                <w:lang w:val="uk-UA"/>
              </w:rPr>
              <w:t>по __.__.202_р.</w:t>
            </w:r>
          </w:p>
        </w:tc>
        <w:tc>
          <w:tcPr>
            <w:tcW w:w="1701" w:type="dxa"/>
          </w:tcPr>
          <w:p w14:paraId="720557A0" w14:textId="160BB13C" w:rsidR="0079181E" w:rsidRPr="00CD341E" w:rsidRDefault="0079181E" w:rsidP="0079181E">
            <w:pPr>
              <w:jc w:val="center"/>
              <w:rPr>
                <w:lang w:val="uk-UA"/>
              </w:rPr>
            </w:pPr>
          </w:p>
        </w:tc>
        <w:tc>
          <w:tcPr>
            <w:tcW w:w="1276" w:type="dxa"/>
          </w:tcPr>
          <w:p w14:paraId="576F782D" w14:textId="77777777" w:rsidR="0079181E" w:rsidRPr="00CD341E" w:rsidRDefault="0079181E" w:rsidP="0079181E">
            <w:pPr>
              <w:jc w:val="center"/>
              <w:rPr>
                <w:lang w:val="uk-UA"/>
              </w:rPr>
            </w:pPr>
          </w:p>
        </w:tc>
        <w:tc>
          <w:tcPr>
            <w:tcW w:w="1843" w:type="dxa"/>
          </w:tcPr>
          <w:p w14:paraId="51FF9C72" w14:textId="67C04DA4" w:rsidR="0079181E" w:rsidRPr="00CD341E" w:rsidRDefault="0079181E" w:rsidP="0079181E">
            <w:pPr>
              <w:jc w:val="center"/>
              <w:rPr>
                <w:lang w:val="uk-UA"/>
              </w:rPr>
            </w:pPr>
          </w:p>
        </w:tc>
        <w:tc>
          <w:tcPr>
            <w:tcW w:w="2693" w:type="dxa"/>
          </w:tcPr>
          <w:p w14:paraId="56219D0D" w14:textId="77777777" w:rsidR="0079181E" w:rsidRPr="00CD341E" w:rsidRDefault="0079181E" w:rsidP="0079181E">
            <w:pPr>
              <w:jc w:val="center"/>
              <w:rPr>
                <w:lang w:val="uk-UA"/>
              </w:rPr>
            </w:pPr>
          </w:p>
        </w:tc>
        <w:tc>
          <w:tcPr>
            <w:tcW w:w="1276" w:type="dxa"/>
          </w:tcPr>
          <w:p w14:paraId="6292DB2E" w14:textId="77777777" w:rsidR="0079181E" w:rsidRPr="00CD341E" w:rsidRDefault="0079181E" w:rsidP="0079181E">
            <w:pPr>
              <w:jc w:val="center"/>
              <w:rPr>
                <w:lang w:val="uk-UA"/>
              </w:rPr>
            </w:pPr>
          </w:p>
        </w:tc>
        <w:tc>
          <w:tcPr>
            <w:tcW w:w="1988" w:type="dxa"/>
          </w:tcPr>
          <w:p w14:paraId="36EF5D49" w14:textId="77777777" w:rsidR="0079181E" w:rsidRPr="00CD341E" w:rsidRDefault="0079181E" w:rsidP="0079181E">
            <w:pPr>
              <w:jc w:val="center"/>
              <w:rPr>
                <w:lang w:val="uk-UA"/>
              </w:rPr>
            </w:pPr>
          </w:p>
        </w:tc>
      </w:tr>
      <w:tr w:rsidR="0079181E" w:rsidRPr="00CD341E" w14:paraId="02CCECAB" w14:textId="77777777" w:rsidTr="00F650D3">
        <w:tc>
          <w:tcPr>
            <w:tcW w:w="568" w:type="dxa"/>
          </w:tcPr>
          <w:p w14:paraId="5C932EE4" w14:textId="432B5717" w:rsidR="0079181E" w:rsidRPr="00CD341E" w:rsidRDefault="0079181E" w:rsidP="0079181E">
            <w:pPr>
              <w:jc w:val="center"/>
              <w:rPr>
                <w:lang w:val="uk-UA"/>
              </w:rPr>
            </w:pPr>
            <w:r w:rsidRPr="00CD341E">
              <w:rPr>
                <w:lang w:val="uk-UA"/>
              </w:rPr>
              <w:t>7</w:t>
            </w:r>
          </w:p>
        </w:tc>
        <w:tc>
          <w:tcPr>
            <w:tcW w:w="1396" w:type="dxa"/>
          </w:tcPr>
          <w:p w14:paraId="157ACB74" w14:textId="77777777" w:rsidR="0079181E" w:rsidRPr="00CD341E" w:rsidRDefault="0079181E" w:rsidP="0079181E">
            <w:pPr>
              <w:jc w:val="center"/>
              <w:rPr>
                <w:lang w:val="uk-UA"/>
              </w:rPr>
            </w:pPr>
          </w:p>
        </w:tc>
        <w:tc>
          <w:tcPr>
            <w:tcW w:w="1440" w:type="dxa"/>
          </w:tcPr>
          <w:p w14:paraId="66F5BA05" w14:textId="31A87F8A" w:rsidR="0079181E" w:rsidRPr="00CD341E" w:rsidRDefault="0079181E" w:rsidP="0079181E">
            <w:pPr>
              <w:jc w:val="center"/>
              <w:rPr>
                <w:lang w:val="uk-UA"/>
              </w:rPr>
            </w:pPr>
            <w:r w:rsidRPr="00CD341E">
              <w:rPr>
                <w:lang w:val="uk-UA"/>
              </w:rPr>
              <w:t>з __.__.202_р.</w:t>
            </w:r>
          </w:p>
        </w:tc>
        <w:tc>
          <w:tcPr>
            <w:tcW w:w="1558" w:type="dxa"/>
          </w:tcPr>
          <w:p w14:paraId="081B2F0D" w14:textId="2831A282" w:rsidR="0079181E" w:rsidRPr="00CD341E" w:rsidRDefault="0079181E" w:rsidP="0079181E">
            <w:pPr>
              <w:jc w:val="center"/>
              <w:rPr>
                <w:lang w:val="uk-UA"/>
              </w:rPr>
            </w:pPr>
            <w:r w:rsidRPr="00CD341E">
              <w:rPr>
                <w:lang w:val="uk-UA"/>
              </w:rPr>
              <w:t>по __.__.202_р.</w:t>
            </w:r>
          </w:p>
        </w:tc>
        <w:tc>
          <w:tcPr>
            <w:tcW w:w="1701" w:type="dxa"/>
          </w:tcPr>
          <w:p w14:paraId="22DBE6D3" w14:textId="172F2E98" w:rsidR="0079181E" w:rsidRPr="00CD341E" w:rsidRDefault="0079181E" w:rsidP="0079181E">
            <w:pPr>
              <w:jc w:val="center"/>
              <w:rPr>
                <w:lang w:val="uk-UA"/>
              </w:rPr>
            </w:pPr>
          </w:p>
        </w:tc>
        <w:tc>
          <w:tcPr>
            <w:tcW w:w="1276" w:type="dxa"/>
          </w:tcPr>
          <w:p w14:paraId="52EDFDF9" w14:textId="77777777" w:rsidR="0079181E" w:rsidRPr="00CD341E" w:rsidRDefault="0079181E" w:rsidP="0079181E">
            <w:pPr>
              <w:jc w:val="center"/>
              <w:rPr>
                <w:lang w:val="uk-UA"/>
              </w:rPr>
            </w:pPr>
          </w:p>
        </w:tc>
        <w:tc>
          <w:tcPr>
            <w:tcW w:w="1843" w:type="dxa"/>
          </w:tcPr>
          <w:p w14:paraId="693303A4" w14:textId="6A6229E4" w:rsidR="0079181E" w:rsidRPr="00CD341E" w:rsidRDefault="0079181E" w:rsidP="0079181E">
            <w:pPr>
              <w:jc w:val="center"/>
              <w:rPr>
                <w:lang w:val="uk-UA"/>
              </w:rPr>
            </w:pPr>
          </w:p>
        </w:tc>
        <w:tc>
          <w:tcPr>
            <w:tcW w:w="2693" w:type="dxa"/>
          </w:tcPr>
          <w:p w14:paraId="651FA65C" w14:textId="77777777" w:rsidR="0079181E" w:rsidRPr="00CD341E" w:rsidRDefault="0079181E" w:rsidP="0079181E">
            <w:pPr>
              <w:jc w:val="center"/>
              <w:rPr>
                <w:lang w:val="uk-UA"/>
              </w:rPr>
            </w:pPr>
          </w:p>
        </w:tc>
        <w:tc>
          <w:tcPr>
            <w:tcW w:w="1276" w:type="dxa"/>
          </w:tcPr>
          <w:p w14:paraId="0A3DF3F6" w14:textId="77777777" w:rsidR="0079181E" w:rsidRPr="00CD341E" w:rsidRDefault="0079181E" w:rsidP="0079181E">
            <w:pPr>
              <w:jc w:val="center"/>
              <w:rPr>
                <w:lang w:val="uk-UA"/>
              </w:rPr>
            </w:pPr>
          </w:p>
        </w:tc>
        <w:tc>
          <w:tcPr>
            <w:tcW w:w="1988" w:type="dxa"/>
          </w:tcPr>
          <w:p w14:paraId="05C4E45C" w14:textId="77777777" w:rsidR="0079181E" w:rsidRPr="00CD341E" w:rsidRDefault="0079181E" w:rsidP="0079181E">
            <w:pPr>
              <w:jc w:val="center"/>
              <w:rPr>
                <w:lang w:val="uk-UA"/>
              </w:rPr>
            </w:pPr>
          </w:p>
        </w:tc>
      </w:tr>
      <w:tr w:rsidR="0079181E" w:rsidRPr="00CD341E" w14:paraId="4767FDA9" w14:textId="77777777" w:rsidTr="00F650D3">
        <w:tc>
          <w:tcPr>
            <w:tcW w:w="568" w:type="dxa"/>
          </w:tcPr>
          <w:p w14:paraId="0AA00D5A" w14:textId="70B8ED1C" w:rsidR="0079181E" w:rsidRPr="00CD341E" w:rsidRDefault="0079181E" w:rsidP="0079181E">
            <w:pPr>
              <w:jc w:val="center"/>
              <w:rPr>
                <w:lang w:val="uk-UA"/>
              </w:rPr>
            </w:pPr>
            <w:r w:rsidRPr="00CD341E">
              <w:rPr>
                <w:lang w:val="uk-UA"/>
              </w:rPr>
              <w:t>8</w:t>
            </w:r>
          </w:p>
        </w:tc>
        <w:tc>
          <w:tcPr>
            <w:tcW w:w="1396" w:type="dxa"/>
          </w:tcPr>
          <w:p w14:paraId="392CF623" w14:textId="77777777" w:rsidR="0079181E" w:rsidRPr="00CD341E" w:rsidRDefault="0079181E" w:rsidP="0079181E">
            <w:pPr>
              <w:jc w:val="center"/>
              <w:rPr>
                <w:lang w:val="uk-UA"/>
              </w:rPr>
            </w:pPr>
          </w:p>
        </w:tc>
        <w:tc>
          <w:tcPr>
            <w:tcW w:w="1440" w:type="dxa"/>
          </w:tcPr>
          <w:p w14:paraId="7D04A711" w14:textId="0600911A" w:rsidR="0079181E" w:rsidRPr="00CD341E" w:rsidRDefault="0079181E" w:rsidP="0079181E">
            <w:pPr>
              <w:jc w:val="center"/>
              <w:rPr>
                <w:lang w:val="uk-UA"/>
              </w:rPr>
            </w:pPr>
            <w:r w:rsidRPr="00CD341E">
              <w:rPr>
                <w:lang w:val="uk-UA"/>
              </w:rPr>
              <w:t>з __.__.202_р.</w:t>
            </w:r>
          </w:p>
        </w:tc>
        <w:tc>
          <w:tcPr>
            <w:tcW w:w="1558" w:type="dxa"/>
          </w:tcPr>
          <w:p w14:paraId="1EBFC61A" w14:textId="5ECB391B" w:rsidR="0079181E" w:rsidRPr="00CD341E" w:rsidRDefault="0079181E" w:rsidP="0079181E">
            <w:pPr>
              <w:jc w:val="center"/>
              <w:rPr>
                <w:lang w:val="uk-UA"/>
              </w:rPr>
            </w:pPr>
            <w:r w:rsidRPr="00CD341E">
              <w:rPr>
                <w:lang w:val="uk-UA"/>
              </w:rPr>
              <w:t>по __.__.202_р.</w:t>
            </w:r>
          </w:p>
        </w:tc>
        <w:tc>
          <w:tcPr>
            <w:tcW w:w="1701" w:type="dxa"/>
          </w:tcPr>
          <w:p w14:paraId="0CEB6F48" w14:textId="687D01ED" w:rsidR="0079181E" w:rsidRPr="00CD341E" w:rsidRDefault="0079181E" w:rsidP="0079181E">
            <w:pPr>
              <w:jc w:val="center"/>
              <w:rPr>
                <w:lang w:val="uk-UA"/>
              </w:rPr>
            </w:pPr>
          </w:p>
        </w:tc>
        <w:tc>
          <w:tcPr>
            <w:tcW w:w="1276" w:type="dxa"/>
          </w:tcPr>
          <w:p w14:paraId="02435B82" w14:textId="77777777" w:rsidR="0079181E" w:rsidRPr="00CD341E" w:rsidRDefault="0079181E" w:rsidP="0079181E">
            <w:pPr>
              <w:jc w:val="center"/>
              <w:rPr>
                <w:lang w:val="uk-UA"/>
              </w:rPr>
            </w:pPr>
          </w:p>
        </w:tc>
        <w:tc>
          <w:tcPr>
            <w:tcW w:w="1843" w:type="dxa"/>
          </w:tcPr>
          <w:p w14:paraId="3F18C7CA" w14:textId="0F3513C0" w:rsidR="0079181E" w:rsidRPr="00CD341E" w:rsidRDefault="0079181E" w:rsidP="0079181E">
            <w:pPr>
              <w:jc w:val="center"/>
              <w:rPr>
                <w:lang w:val="uk-UA"/>
              </w:rPr>
            </w:pPr>
          </w:p>
        </w:tc>
        <w:tc>
          <w:tcPr>
            <w:tcW w:w="2693" w:type="dxa"/>
          </w:tcPr>
          <w:p w14:paraId="34B577C9" w14:textId="77777777" w:rsidR="0079181E" w:rsidRPr="00CD341E" w:rsidRDefault="0079181E" w:rsidP="0079181E">
            <w:pPr>
              <w:jc w:val="center"/>
              <w:rPr>
                <w:lang w:val="uk-UA"/>
              </w:rPr>
            </w:pPr>
          </w:p>
        </w:tc>
        <w:tc>
          <w:tcPr>
            <w:tcW w:w="1276" w:type="dxa"/>
          </w:tcPr>
          <w:p w14:paraId="30C126F9" w14:textId="77777777" w:rsidR="0079181E" w:rsidRPr="00CD341E" w:rsidRDefault="0079181E" w:rsidP="0079181E">
            <w:pPr>
              <w:jc w:val="center"/>
              <w:rPr>
                <w:lang w:val="uk-UA"/>
              </w:rPr>
            </w:pPr>
          </w:p>
        </w:tc>
        <w:tc>
          <w:tcPr>
            <w:tcW w:w="1988" w:type="dxa"/>
          </w:tcPr>
          <w:p w14:paraId="7D00E6D6" w14:textId="77777777" w:rsidR="0079181E" w:rsidRPr="00CD341E" w:rsidRDefault="0079181E" w:rsidP="0079181E">
            <w:pPr>
              <w:jc w:val="center"/>
              <w:rPr>
                <w:lang w:val="uk-UA"/>
              </w:rPr>
            </w:pPr>
          </w:p>
        </w:tc>
      </w:tr>
      <w:tr w:rsidR="0079181E" w:rsidRPr="00CD341E" w14:paraId="7427C1BF" w14:textId="77777777" w:rsidTr="00F650D3">
        <w:tc>
          <w:tcPr>
            <w:tcW w:w="568" w:type="dxa"/>
          </w:tcPr>
          <w:p w14:paraId="7B7B0E5D" w14:textId="016D50A0" w:rsidR="0079181E" w:rsidRPr="00CD341E" w:rsidRDefault="0079181E" w:rsidP="0079181E">
            <w:pPr>
              <w:jc w:val="center"/>
              <w:rPr>
                <w:lang w:val="uk-UA"/>
              </w:rPr>
            </w:pPr>
            <w:r w:rsidRPr="00CD341E">
              <w:rPr>
                <w:lang w:val="uk-UA"/>
              </w:rPr>
              <w:t>9</w:t>
            </w:r>
          </w:p>
        </w:tc>
        <w:tc>
          <w:tcPr>
            <w:tcW w:w="1396" w:type="dxa"/>
          </w:tcPr>
          <w:p w14:paraId="3AE2FB0C" w14:textId="77777777" w:rsidR="0079181E" w:rsidRPr="00CD341E" w:rsidRDefault="0079181E" w:rsidP="0079181E">
            <w:pPr>
              <w:jc w:val="center"/>
              <w:rPr>
                <w:lang w:val="uk-UA"/>
              </w:rPr>
            </w:pPr>
          </w:p>
        </w:tc>
        <w:tc>
          <w:tcPr>
            <w:tcW w:w="1440" w:type="dxa"/>
          </w:tcPr>
          <w:p w14:paraId="7095094F" w14:textId="7D012F6E" w:rsidR="0079181E" w:rsidRPr="00CD341E" w:rsidRDefault="0079181E" w:rsidP="0079181E">
            <w:pPr>
              <w:jc w:val="center"/>
              <w:rPr>
                <w:lang w:val="uk-UA"/>
              </w:rPr>
            </w:pPr>
            <w:r w:rsidRPr="00CD341E">
              <w:rPr>
                <w:lang w:val="uk-UA"/>
              </w:rPr>
              <w:t>з __.__.202_р.</w:t>
            </w:r>
          </w:p>
        </w:tc>
        <w:tc>
          <w:tcPr>
            <w:tcW w:w="1558" w:type="dxa"/>
          </w:tcPr>
          <w:p w14:paraId="763320B2" w14:textId="31858BA5" w:rsidR="0079181E" w:rsidRPr="00CD341E" w:rsidRDefault="0079181E" w:rsidP="0079181E">
            <w:pPr>
              <w:jc w:val="center"/>
              <w:rPr>
                <w:lang w:val="uk-UA"/>
              </w:rPr>
            </w:pPr>
            <w:r w:rsidRPr="00CD341E">
              <w:rPr>
                <w:lang w:val="uk-UA"/>
              </w:rPr>
              <w:t>по __.__.202_р.</w:t>
            </w:r>
          </w:p>
        </w:tc>
        <w:tc>
          <w:tcPr>
            <w:tcW w:w="1701" w:type="dxa"/>
          </w:tcPr>
          <w:p w14:paraId="30C5DF8A" w14:textId="44C93640" w:rsidR="0079181E" w:rsidRPr="00CD341E" w:rsidRDefault="0079181E" w:rsidP="0079181E">
            <w:pPr>
              <w:jc w:val="center"/>
              <w:rPr>
                <w:lang w:val="uk-UA"/>
              </w:rPr>
            </w:pPr>
          </w:p>
        </w:tc>
        <w:tc>
          <w:tcPr>
            <w:tcW w:w="1276" w:type="dxa"/>
          </w:tcPr>
          <w:p w14:paraId="24B7DD4E" w14:textId="77777777" w:rsidR="0079181E" w:rsidRPr="00CD341E" w:rsidRDefault="0079181E" w:rsidP="0079181E">
            <w:pPr>
              <w:jc w:val="center"/>
              <w:rPr>
                <w:lang w:val="uk-UA"/>
              </w:rPr>
            </w:pPr>
          </w:p>
        </w:tc>
        <w:tc>
          <w:tcPr>
            <w:tcW w:w="1843" w:type="dxa"/>
          </w:tcPr>
          <w:p w14:paraId="321D855A" w14:textId="6D1A4AE3" w:rsidR="0079181E" w:rsidRPr="00CD341E" w:rsidRDefault="0079181E" w:rsidP="0079181E">
            <w:pPr>
              <w:jc w:val="center"/>
              <w:rPr>
                <w:lang w:val="uk-UA"/>
              </w:rPr>
            </w:pPr>
          </w:p>
        </w:tc>
        <w:tc>
          <w:tcPr>
            <w:tcW w:w="2693" w:type="dxa"/>
          </w:tcPr>
          <w:p w14:paraId="3191ADD4" w14:textId="77777777" w:rsidR="0079181E" w:rsidRPr="00CD341E" w:rsidRDefault="0079181E" w:rsidP="0079181E">
            <w:pPr>
              <w:jc w:val="center"/>
              <w:rPr>
                <w:lang w:val="uk-UA"/>
              </w:rPr>
            </w:pPr>
          </w:p>
        </w:tc>
        <w:tc>
          <w:tcPr>
            <w:tcW w:w="1276" w:type="dxa"/>
          </w:tcPr>
          <w:p w14:paraId="3CC67994" w14:textId="77777777" w:rsidR="0079181E" w:rsidRPr="00CD341E" w:rsidRDefault="0079181E" w:rsidP="0079181E">
            <w:pPr>
              <w:jc w:val="center"/>
              <w:rPr>
                <w:lang w:val="uk-UA"/>
              </w:rPr>
            </w:pPr>
          </w:p>
        </w:tc>
        <w:tc>
          <w:tcPr>
            <w:tcW w:w="1988" w:type="dxa"/>
          </w:tcPr>
          <w:p w14:paraId="2532FB42" w14:textId="77777777" w:rsidR="0079181E" w:rsidRPr="00CD341E" w:rsidRDefault="0079181E" w:rsidP="0079181E">
            <w:pPr>
              <w:jc w:val="center"/>
              <w:rPr>
                <w:lang w:val="uk-UA"/>
              </w:rPr>
            </w:pPr>
          </w:p>
        </w:tc>
      </w:tr>
      <w:tr w:rsidR="0079181E" w:rsidRPr="00CD341E" w14:paraId="5B75F314" w14:textId="77777777" w:rsidTr="00F650D3">
        <w:tc>
          <w:tcPr>
            <w:tcW w:w="568" w:type="dxa"/>
          </w:tcPr>
          <w:p w14:paraId="37DF1905" w14:textId="7A8D032B" w:rsidR="0079181E" w:rsidRPr="00CD341E" w:rsidRDefault="0079181E" w:rsidP="0079181E">
            <w:pPr>
              <w:jc w:val="center"/>
              <w:rPr>
                <w:lang w:val="uk-UA"/>
              </w:rPr>
            </w:pPr>
            <w:r w:rsidRPr="00CD341E">
              <w:rPr>
                <w:lang w:val="uk-UA"/>
              </w:rPr>
              <w:t>10</w:t>
            </w:r>
          </w:p>
        </w:tc>
        <w:tc>
          <w:tcPr>
            <w:tcW w:w="1396" w:type="dxa"/>
          </w:tcPr>
          <w:p w14:paraId="04CFA7EA" w14:textId="77777777" w:rsidR="0079181E" w:rsidRPr="00CD341E" w:rsidRDefault="0079181E" w:rsidP="0079181E">
            <w:pPr>
              <w:jc w:val="center"/>
              <w:rPr>
                <w:lang w:val="uk-UA"/>
              </w:rPr>
            </w:pPr>
          </w:p>
        </w:tc>
        <w:tc>
          <w:tcPr>
            <w:tcW w:w="1440" w:type="dxa"/>
          </w:tcPr>
          <w:p w14:paraId="2D698058" w14:textId="5576E211" w:rsidR="0079181E" w:rsidRPr="00CD341E" w:rsidRDefault="0079181E" w:rsidP="0079181E">
            <w:pPr>
              <w:jc w:val="center"/>
              <w:rPr>
                <w:lang w:val="uk-UA"/>
              </w:rPr>
            </w:pPr>
            <w:r w:rsidRPr="00CD341E">
              <w:rPr>
                <w:lang w:val="uk-UA"/>
              </w:rPr>
              <w:t>з __.__.202_р.</w:t>
            </w:r>
          </w:p>
        </w:tc>
        <w:tc>
          <w:tcPr>
            <w:tcW w:w="1558" w:type="dxa"/>
          </w:tcPr>
          <w:p w14:paraId="60B26D28" w14:textId="4CCB937F" w:rsidR="0079181E" w:rsidRPr="00CD341E" w:rsidRDefault="0079181E" w:rsidP="0079181E">
            <w:pPr>
              <w:jc w:val="center"/>
              <w:rPr>
                <w:lang w:val="uk-UA"/>
              </w:rPr>
            </w:pPr>
            <w:r w:rsidRPr="00CD341E">
              <w:rPr>
                <w:lang w:val="uk-UA"/>
              </w:rPr>
              <w:t>по __.__.202_р.</w:t>
            </w:r>
          </w:p>
        </w:tc>
        <w:tc>
          <w:tcPr>
            <w:tcW w:w="1701" w:type="dxa"/>
          </w:tcPr>
          <w:p w14:paraId="436D7C9F" w14:textId="5B838C83" w:rsidR="0079181E" w:rsidRPr="00CD341E" w:rsidRDefault="0079181E" w:rsidP="0079181E">
            <w:pPr>
              <w:jc w:val="center"/>
              <w:rPr>
                <w:lang w:val="uk-UA"/>
              </w:rPr>
            </w:pPr>
          </w:p>
        </w:tc>
        <w:tc>
          <w:tcPr>
            <w:tcW w:w="1276" w:type="dxa"/>
          </w:tcPr>
          <w:p w14:paraId="5A52B2A2" w14:textId="77777777" w:rsidR="0079181E" w:rsidRPr="00CD341E" w:rsidRDefault="0079181E" w:rsidP="0079181E">
            <w:pPr>
              <w:jc w:val="center"/>
              <w:rPr>
                <w:lang w:val="uk-UA"/>
              </w:rPr>
            </w:pPr>
          </w:p>
        </w:tc>
        <w:tc>
          <w:tcPr>
            <w:tcW w:w="1843" w:type="dxa"/>
          </w:tcPr>
          <w:p w14:paraId="319BC6A5" w14:textId="77777777" w:rsidR="0079181E" w:rsidRPr="00CD341E" w:rsidRDefault="0079181E" w:rsidP="0079181E">
            <w:pPr>
              <w:jc w:val="center"/>
              <w:rPr>
                <w:lang w:val="uk-UA"/>
              </w:rPr>
            </w:pPr>
          </w:p>
        </w:tc>
        <w:tc>
          <w:tcPr>
            <w:tcW w:w="2693" w:type="dxa"/>
          </w:tcPr>
          <w:p w14:paraId="402080F5" w14:textId="77777777" w:rsidR="0079181E" w:rsidRPr="00CD341E" w:rsidRDefault="0079181E" w:rsidP="0079181E">
            <w:pPr>
              <w:jc w:val="center"/>
              <w:rPr>
                <w:lang w:val="uk-UA"/>
              </w:rPr>
            </w:pPr>
          </w:p>
        </w:tc>
        <w:tc>
          <w:tcPr>
            <w:tcW w:w="1276" w:type="dxa"/>
          </w:tcPr>
          <w:p w14:paraId="3A0008C0" w14:textId="77777777" w:rsidR="0079181E" w:rsidRPr="00CD341E" w:rsidRDefault="0079181E" w:rsidP="0079181E">
            <w:pPr>
              <w:jc w:val="center"/>
              <w:rPr>
                <w:lang w:val="uk-UA"/>
              </w:rPr>
            </w:pPr>
          </w:p>
        </w:tc>
        <w:tc>
          <w:tcPr>
            <w:tcW w:w="1988" w:type="dxa"/>
          </w:tcPr>
          <w:p w14:paraId="2E5C8E1C" w14:textId="77777777" w:rsidR="0079181E" w:rsidRPr="00CD341E" w:rsidRDefault="0079181E" w:rsidP="0079181E">
            <w:pPr>
              <w:jc w:val="center"/>
              <w:rPr>
                <w:lang w:val="uk-UA"/>
              </w:rPr>
            </w:pPr>
          </w:p>
        </w:tc>
      </w:tr>
      <w:tr w:rsidR="0079181E" w:rsidRPr="00CD341E" w14:paraId="54B72B7C" w14:textId="77777777" w:rsidTr="00F650D3">
        <w:tc>
          <w:tcPr>
            <w:tcW w:w="1964" w:type="dxa"/>
            <w:gridSpan w:val="2"/>
          </w:tcPr>
          <w:p w14:paraId="11667CE7" w14:textId="774F9579" w:rsidR="0079181E" w:rsidRPr="00CD341E" w:rsidRDefault="0079181E" w:rsidP="0079181E">
            <w:pPr>
              <w:jc w:val="center"/>
              <w:rPr>
                <w:b/>
                <w:lang w:val="uk-UA"/>
              </w:rPr>
            </w:pPr>
            <w:r w:rsidRPr="00CD341E">
              <w:rPr>
                <w:b/>
                <w:lang w:val="uk-UA"/>
              </w:rPr>
              <w:t>Всього</w:t>
            </w:r>
          </w:p>
        </w:tc>
        <w:tc>
          <w:tcPr>
            <w:tcW w:w="1440" w:type="dxa"/>
          </w:tcPr>
          <w:p w14:paraId="23D25F7E" w14:textId="782023B1" w:rsidR="0079181E" w:rsidRPr="00CD341E" w:rsidRDefault="0079181E" w:rsidP="0079181E">
            <w:pPr>
              <w:jc w:val="center"/>
              <w:rPr>
                <w:lang w:val="uk-UA"/>
              </w:rPr>
            </w:pPr>
            <w:r w:rsidRPr="00CD341E">
              <w:rPr>
                <w:lang w:val="uk-UA"/>
              </w:rPr>
              <w:t>***</w:t>
            </w:r>
          </w:p>
        </w:tc>
        <w:tc>
          <w:tcPr>
            <w:tcW w:w="1558" w:type="dxa"/>
          </w:tcPr>
          <w:p w14:paraId="58A639BE" w14:textId="556F537E" w:rsidR="0079181E" w:rsidRPr="00CD341E" w:rsidRDefault="0079181E" w:rsidP="0079181E">
            <w:pPr>
              <w:jc w:val="center"/>
              <w:rPr>
                <w:lang w:val="uk-UA"/>
              </w:rPr>
            </w:pPr>
            <w:r w:rsidRPr="00CD341E">
              <w:rPr>
                <w:lang w:val="uk-UA"/>
              </w:rPr>
              <w:t>***</w:t>
            </w:r>
          </w:p>
        </w:tc>
        <w:tc>
          <w:tcPr>
            <w:tcW w:w="1701" w:type="dxa"/>
          </w:tcPr>
          <w:p w14:paraId="7C02071C" w14:textId="6A81F373" w:rsidR="0079181E" w:rsidRPr="00CD341E" w:rsidRDefault="0079181E" w:rsidP="0079181E">
            <w:pPr>
              <w:jc w:val="center"/>
              <w:rPr>
                <w:lang w:val="uk-UA"/>
              </w:rPr>
            </w:pPr>
            <w:r w:rsidRPr="00CD341E">
              <w:rPr>
                <w:lang w:val="uk-UA"/>
              </w:rPr>
              <w:t>***</w:t>
            </w:r>
          </w:p>
        </w:tc>
        <w:tc>
          <w:tcPr>
            <w:tcW w:w="1276" w:type="dxa"/>
          </w:tcPr>
          <w:p w14:paraId="74D7BC3F" w14:textId="152D2F77" w:rsidR="0079181E" w:rsidRPr="00CD341E" w:rsidRDefault="0079181E" w:rsidP="0079181E">
            <w:pPr>
              <w:jc w:val="center"/>
              <w:rPr>
                <w:lang w:val="uk-UA"/>
              </w:rPr>
            </w:pPr>
            <w:r w:rsidRPr="00CD341E">
              <w:rPr>
                <w:lang w:val="uk-UA"/>
              </w:rPr>
              <w:t>***</w:t>
            </w:r>
          </w:p>
        </w:tc>
        <w:tc>
          <w:tcPr>
            <w:tcW w:w="1843" w:type="dxa"/>
          </w:tcPr>
          <w:p w14:paraId="135DBF7D" w14:textId="65F08887" w:rsidR="0079181E" w:rsidRPr="00CD341E" w:rsidRDefault="0079181E" w:rsidP="0079181E">
            <w:pPr>
              <w:jc w:val="center"/>
              <w:rPr>
                <w:lang w:val="uk-UA"/>
              </w:rPr>
            </w:pPr>
            <w:r w:rsidRPr="00CD341E">
              <w:rPr>
                <w:lang w:val="uk-UA"/>
              </w:rPr>
              <w:t>***</w:t>
            </w:r>
          </w:p>
        </w:tc>
        <w:tc>
          <w:tcPr>
            <w:tcW w:w="2693" w:type="dxa"/>
          </w:tcPr>
          <w:p w14:paraId="0E87E8F8" w14:textId="07875537" w:rsidR="0079181E" w:rsidRPr="00CD341E" w:rsidRDefault="0079181E" w:rsidP="0079181E">
            <w:pPr>
              <w:jc w:val="center"/>
              <w:rPr>
                <w:lang w:val="uk-UA"/>
              </w:rPr>
            </w:pPr>
            <w:r w:rsidRPr="00CD341E">
              <w:rPr>
                <w:lang w:val="uk-UA"/>
              </w:rPr>
              <w:t>***</w:t>
            </w:r>
          </w:p>
        </w:tc>
        <w:tc>
          <w:tcPr>
            <w:tcW w:w="1276" w:type="dxa"/>
          </w:tcPr>
          <w:p w14:paraId="0F011B4F" w14:textId="7D94C0D2" w:rsidR="0079181E" w:rsidRPr="00CD341E" w:rsidRDefault="0079181E" w:rsidP="0079181E">
            <w:pPr>
              <w:jc w:val="center"/>
              <w:rPr>
                <w:lang w:val="uk-UA"/>
              </w:rPr>
            </w:pPr>
            <w:r w:rsidRPr="00CD341E">
              <w:rPr>
                <w:lang w:val="uk-UA"/>
              </w:rPr>
              <w:t>***</w:t>
            </w:r>
          </w:p>
        </w:tc>
        <w:tc>
          <w:tcPr>
            <w:tcW w:w="1988" w:type="dxa"/>
          </w:tcPr>
          <w:p w14:paraId="3881556E" w14:textId="3A67E8F8" w:rsidR="0079181E" w:rsidRPr="00CD341E" w:rsidRDefault="0079181E" w:rsidP="0079181E">
            <w:pPr>
              <w:jc w:val="center"/>
              <w:rPr>
                <w:b/>
                <w:lang w:val="uk-UA"/>
              </w:rPr>
            </w:pPr>
          </w:p>
        </w:tc>
      </w:tr>
    </w:tbl>
    <w:p w14:paraId="1012B31B" w14:textId="63161A9B" w:rsidR="00E922ED" w:rsidRPr="00CD341E" w:rsidRDefault="00E922ED" w:rsidP="00E922ED">
      <w:pPr>
        <w:ind w:left="1134" w:hanging="1134"/>
        <w:jc w:val="center"/>
        <w:rPr>
          <w:lang w:val="uk-UA"/>
        </w:rPr>
      </w:pPr>
    </w:p>
    <w:p w14:paraId="632BA0DC" w14:textId="77777777" w:rsidR="0079181E" w:rsidRPr="00CD341E" w:rsidRDefault="0079181E" w:rsidP="0079181E">
      <w:pPr>
        <w:rPr>
          <w:lang w:val="uk-UA"/>
        </w:rPr>
      </w:pPr>
    </w:p>
    <w:p w14:paraId="59428EE0" w14:textId="36A14046" w:rsidR="0079181E" w:rsidRPr="00CD341E" w:rsidRDefault="0079181E" w:rsidP="0079181E">
      <w:pPr>
        <w:rPr>
          <w:lang w:val="uk-UA"/>
        </w:rPr>
      </w:pPr>
      <w:r w:rsidRPr="00CD341E">
        <w:rPr>
          <w:lang w:val="uk-UA"/>
        </w:rPr>
        <w:t>Всього до сплати: _____________ грн. (____________________________ гривні __ копійок)</w:t>
      </w:r>
    </w:p>
    <w:p w14:paraId="2B8E786A" w14:textId="77777777" w:rsidR="0079181E" w:rsidRPr="00CD341E" w:rsidRDefault="0079181E" w:rsidP="0079181E">
      <w:pPr>
        <w:jc w:val="center"/>
        <w:rPr>
          <w:lang w:val="uk-UA"/>
        </w:rPr>
      </w:pPr>
    </w:p>
    <w:p w14:paraId="1DE47A2D" w14:textId="26EAA3A1" w:rsidR="0079181E" w:rsidRPr="00CD341E" w:rsidRDefault="0079181E" w:rsidP="0079181E">
      <w:pPr>
        <w:jc w:val="center"/>
        <w:rPr>
          <w:lang w:val="uk-UA"/>
        </w:rPr>
      </w:pPr>
    </w:p>
    <w:p w14:paraId="129419CE" w14:textId="56AEB4CC" w:rsidR="0079181E" w:rsidRPr="00CD341E" w:rsidRDefault="0079181E" w:rsidP="0079181E">
      <w:pPr>
        <w:jc w:val="center"/>
        <w:rPr>
          <w:lang w:val="uk-UA"/>
        </w:rPr>
      </w:pPr>
    </w:p>
    <w:p w14:paraId="026990F4" w14:textId="77777777" w:rsidR="0079181E" w:rsidRPr="00CD341E" w:rsidRDefault="0079181E" w:rsidP="0079181E">
      <w:pPr>
        <w:jc w:val="center"/>
        <w:rPr>
          <w:lang w:val="uk-UA"/>
        </w:rPr>
      </w:pPr>
    </w:p>
    <w:p w14:paraId="69700961" w14:textId="612FD0C9" w:rsidR="0079181E" w:rsidRPr="00CD341E" w:rsidRDefault="0079181E" w:rsidP="0079181E">
      <w:pPr>
        <w:jc w:val="center"/>
        <w:rPr>
          <w:lang w:val="uk-UA"/>
        </w:rPr>
      </w:pPr>
      <w:r w:rsidRPr="00CD341E">
        <w:rPr>
          <w:lang w:val="uk-UA"/>
        </w:rPr>
        <w:tab/>
      </w:r>
      <w:r w:rsidRPr="00CD341E">
        <w:rPr>
          <w:lang w:val="uk-UA"/>
        </w:rPr>
        <w:tab/>
      </w:r>
      <w:r w:rsidRPr="00CD341E">
        <w:rPr>
          <w:lang w:val="uk-UA"/>
        </w:rPr>
        <w:tab/>
      </w:r>
      <w:r w:rsidRPr="00CD341E">
        <w:rPr>
          <w:lang w:val="uk-UA"/>
        </w:rPr>
        <w:tab/>
      </w:r>
      <w:r w:rsidRPr="00CD341E">
        <w:rPr>
          <w:lang w:val="uk-UA"/>
        </w:rPr>
        <w:tab/>
      </w:r>
      <w:r w:rsidRPr="00CD341E">
        <w:rPr>
          <w:lang w:val="uk-UA"/>
        </w:rPr>
        <w:tab/>
      </w:r>
      <w:r w:rsidRPr="00CD341E">
        <w:rPr>
          <w:lang w:val="uk-UA"/>
        </w:rPr>
        <w:tab/>
      </w:r>
    </w:p>
    <w:p w14:paraId="7F7A553F" w14:textId="02082B7F" w:rsidR="0079181E" w:rsidRPr="00CD341E" w:rsidRDefault="0079181E" w:rsidP="0079181E">
      <w:pPr>
        <w:rPr>
          <w:lang w:val="uk-UA"/>
        </w:rPr>
      </w:pPr>
      <w:r w:rsidRPr="00CD341E">
        <w:rPr>
          <w:lang w:val="uk-UA"/>
        </w:rPr>
        <w:t>СТРАХОВИК: ПАТ «СК «УСГ» _______________________________________  / _____________/</w:t>
      </w:r>
    </w:p>
    <w:p w14:paraId="3A6C350E" w14:textId="093B2222" w:rsidR="0079181E" w:rsidRPr="00CD341E" w:rsidRDefault="0079181E" w:rsidP="0079181E">
      <w:pPr>
        <w:rPr>
          <w:lang w:val="uk-UA"/>
        </w:rPr>
      </w:pPr>
      <w:r w:rsidRPr="00CD341E">
        <w:rPr>
          <w:lang w:val="uk-UA"/>
        </w:rPr>
        <w:t xml:space="preserve">                </w:t>
      </w:r>
      <w:r w:rsidRPr="00CD341E">
        <w:rPr>
          <w:lang w:val="uk-UA"/>
        </w:rPr>
        <w:tab/>
      </w:r>
      <w:r w:rsidRPr="00CD341E">
        <w:rPr>
          <w:lang w:val="uk-UA"/>
        </w:rPr>
        <w:tab/>
      </w:r>
      <w:r w:rsidRPr="00CD341E">
        <w:rPr>
          <w:lang w:val="uk-UA"/>
        </w:rPr>
        <w:tab/>
      </w:r>
      <w:r w:rsidRPr="00CD341E">
        <w:rPr>
          <w:lang w:val="uk-UA"/>
        </w:rPr>
        <w:tab/>
        <w:t xml:space="preserve">  (ПІБ)                                                               М.П. (підпис)                                                                                                                </w:t>
      </w:r>
    </w:p>
    <w:p w14:paraId="74534042" w14:textId="77777777" w:rsidR="0079181E" w:rsidRPr="00CD341E" w:rsidRDefault="0079181E" w:rsidP="0079181E">
      <w:pPr>
        <w:rPr>
          <w:lang w:val="uk-UA"/>
        </w:rPr>
      </w:pPr>
    </w:p>
    <w:p w14:paraId="6335F1E7" w14:textId="44AE6F01" w:rsidR="0079181E" w:rsidRPr="00CD341E" w:rsidRDefault="0079181E" w:rsidP="0079181E">
      <w:pPr>
        <w:rPr>
          <w:lang w:val="uk-UA"/>
        </w:rPr>
      </w:pPr>
    </w:p>
    <w:p w14:paraId="72E564A8" w14:textId="6553856D" w:rsidR="0079181E" w:rsidRPr="00CD341E" w:rsidRDefault="0079181E" w:rsidP="0079181E">
      <w:pPr>
        <w:rPr>
          <w:lang w:val="uk-UA"/>
        </w:rPr>
      </w:pPr>
    </w:p>
    <w:p w14:paraId="5032A54D" w14:textId="77777777" w:rsidR="0079181E" w:rsidRPr="00CD341E" w:rsidRDefault="0079181E" w:rsidP="0079181E">
      <w:pPr>
        <w:rPr>
          <w:lang w:val="uk-UA"/>
        </w:rPr>
      </w:pPr>
    </w:p>
    <w:p w14:paraId="1113D8BA" w14:textId="77777777" w:rsidR="0079181E" w:rsidRPr="00CD341E" w:rsidRDefault="0079181E" w:rsidP="0079181E">
      <w:pPr>
        <w:rPr>
          <w:lang w:val="uk-UA"/>
        </w:rPr>
      </w:pPr>
    </w:p>
    <w:p w14:paraId="350104AA" w14:textId="77777777" w:rsidR="0079181E" w:rsidRPr="00CD341E" w:rsidRDefault="0079181E" w:rsidP="0079181E">
      <w:pPr>
        <w:rPr>
          <w:lang w:val="uk-UA"/>
        </w:rPr>
      </w:pPr>
    </w:p>
    <w:p w14:paraId="7AA7CD61" w14:textId="77777777" w:rsidR="0079181E" w:rsidRPr="00CD341E" w:rsidRDefault="0079181E" w:rsidP="0079181E">
      <w:pPr>
        <w:rPr>
          <w:lang w:val="uk-UA"/>
        </w:rPr>
      </w:pPr>
      <w:r w:rsidRPr="00CD341E">
        <w:rPr>
          <w:lang w:val="uk-UA"/>
        </w:rPr>
        <w:t>СТРАХУВАЛЬНИК: _______________________________________  / _____________./</w:t>
      </w:r>
    </w:p>
    <w:p w14:paraId="127EEE37" w14:textId="5D79ECEE" w:rsidR="0079181E" w:rsidRPr="00CD341E" w:rsidRDefault="0079181E" w:rsidP="0079181E">
      <w:pPr>
        <w:rPr>
          <w:lang w:val="uk-UA"/>
        </w:rPr>
      </w:pPr>
      <w:r w:rsidRPr="00CD341E">
        <w:rPr>
          <w:lang w:val="uk-UA"/>
        </w:rPr>
        <w:t xml:space="preserve">                </w:t>
      </w:r>
      <w:r w:rsidRPr="00CD341E">
        <w:rPr>
          <w:lang w:val="uk-UA"/>
        </w:rPr>
        <w:tab/>
      </w:r>
      <w:r w:rsidRPr="00CD341E">
        <w:rPr>
          <w:lang w:val="uk-UA"/>
        </w:rPr>
        <w:tab/>
      </w:r>
      <w:r w:rsidRPr="00CD341E">
        <w:rPr>
          <w:lang w:val="uk-UA"/>
        </w:rPr>
        <w:tab/>
      </w:r>
      <w:r w:rsidRPr="00CD341E">
        <w:rPr>
          <w:lang w:val="uk-UA"/>
        </w:rPr>
        <w:tab/>
        <w:t xml:space="preserve">  (ПІБ)                                       М.П. (підпис)                                                                                                                </w:t>
      </w:r>
    </w:p>
    <w:p w14:paraId="51DAF96A" w14:textId="44548CBB" w:rsidR="00817978" w:rsidRPr="00CD341E" w:rsidRDefault="0079181E" w:rsidP="0079181E">
      <w:pPr>
        <w:rPr>
          <w:lang w:val="uk-UA"/>
        </w:rPr>
      </w:pPr>
      <w:r w:rsidRPr="00CD341E">
        <w:rPr>
          <w:lang w:val="uk-UA"/>
        </w:rPr>
        <w:tab/>
      </w:r>
      <w:r w:rsidRPr="00CD341E">
        <w:rPr>
          <w:lang w:val="uk-UA"/>
        </w:rPr>
        <w:tab/>
      </w:r>
      <w:r w:rsidRPr="00CD341E">
        <w:rPr>
          <w:lang w:val="uk-UA"/>
        </w:rPr>
        <w:tab/>
      </w:r>
      <w:r w:rsidRPr="00CD341E">
        <w:rPr>
          <w:lang w:val="uk-UA"/>
        </w:rPr>
        <w:tab/>
      </w:r>
      <w:r w:rsidRPr="00CD341E">
        <w:rPr>
          <w:lang w:val="uk-UA"/>
        </w:rPr>
        <w:tab/>
      </w:r>
      <w:r w:rsidRPr="00CD341E">
        <w:rPr>
          <w:lang w:val="uk-UA"/>
        </w:rPr>
        <w:tab/>
        <w:t xml:space="preserve">                               </w:t>
      </w:r>
    </w:p>
    <w:sectPr w:rsidR="00817978" w:rsidRPr="00CD341E" w:rsidSect="00861A87">
      <w:pgSz w:w="16838" w:h="11906" w:orient="landscape"/>
      <w:pgMar w:top="1134"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C-Light">
    <w:altName w:val="Arial"/>
    <w:panose1 w:val="00000000000000000000"/>
    <w:charset w:val="CC"/>
    <w:family w:val="auto"/>
    <w:notTrueType/>
    <w:pitch w:val="default"/>
    <w:sig w:usb0="00000203" w:usb1="00000000" w:usb2="00000000" w:usb3="00000000" w:csb0="00000005" w:csb1="00000000"/>
  </w:font>
  <w:font w:name="FreeSetC-Bold">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D6122"/>
    <w:multiLevelType w:val="hybridMultilevel"/>
    <w:tmpl w:val="EE283126"/>
    <w:lvl w:ilvl="0" w:tplc="ECAE55E0">
      <w:start w:val="1"/>
      <w:numFmt w:val="decimal"/>
      <w:lvlText w:val="10.%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F62500"/>
    <w:multiLevelType w:val="hybridMultilevel"/>
    <w:tmpl w:val="6922D67A"/>
    <w:lvl w:ilvl="0" w:tplc="72B2A8A4">
      <w:start w:val="1"/>
      <w:numFmt w:val="decimal"/>
      <w:lvlText w:val="16.%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1B555B"/>
    <w:multiLevelType w:val="multilevel"/>
    <w:tmpl w:val="0422001D"/>
    <w:styleLink w:val="1"/>
    <w:lvl w:ilvl="0">
      <w:start w:val="1"/>
      <w:numFmt w:val="upperRoman"/>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B84545"/>
    <w:multiLevelType w:val="hybridMultilevel"/>
    <w:tmpl w:val="7DF83318"/>
    <w:lvl w:ilvl="0" w:tplc="0BA40A5E">
      <w:start w:val="1"/>
      <w:numFmt w:val="decimal"/>
      <w:lvlText w:val="8.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8FB3500"/>
    <w:multiLevelType w:val="hybridMultilevel"/>
    <w:tmpl w:val="104803E6"/>
    <w:lvl w:ilvl="0" w:tplc="70782F0C">
      <w:start w:val="1"/>
      <w:numFmt w:val="decimal"/>
      <w:lvlText w:val="18.%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AEC2138"/>
    <w:multiLevelType w:val="hybridMultilevel"/>
    <w:tmpl w:val="B3CAE3BE"/>
    <w:lvl w:ilvl="0" w:tplc="B4B048B0">
      <w:start w:val="1"/>
      <w:numFmt w:val="decimal"/>
      <w:lvlText w:val="8.3.%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BF84D59"/>
    <w:multiLevelType w:val="hybridMultilevel"/>
    <w:tmpl w:val="47ECB17C"/>
    <w:lvl w:ilvl="0" w:tplc="EAB4B8C2">
      <w:start w:val="1"/>
      <w:numFmt w:val="decimal"/>
      <w:lvlText w:val="15.1.%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CFE24C9"/>
    <w:multiLevelType w:val="hybridMultilevel"/>
    <w:tmpl w:val="FDD6A226"/>
    <w:lvl w:ilvl="0" w:tplc="2E0CFD24">
      <w:start w:val="1"/>
      <w:numFmt w:val="decimal"/>
      <w:lvlText w:val="13.4.%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FEB6A48"/>
    <w:multiLevelType w:val="hybridMultilevel"/>
    <w:tmpl w:val="C0D4104C"/>
    <w:lvl w:ilvl="0" w:tplc="68806BC2">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3362EE7"/>
    <w:multiLevelType w:val="hybridMultilevel"/>
    <w:tmpl w:val="33521E68"/>
    <w:lvl w:ilvl="0" w:tplc="62061CEE">
      <w:start w:val="1"/>
      <w:numFmt w:val="decimal"/>
      <w:lvlText w:val="9.%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3D04071"/>
    <w:multiLevelType w:val="hybridMultilevel"/>
    <w:tmpl w:val="0D78313C"/>
    <w:lvl w:ilvl="0" w:tplc="CC6A827A">
      <w:start w:val="1"/>
      <w:numFmt w:val="decimal"/>
      <w:lvlText w:val="6.%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5645AF9"/>
    <w:multiLevelType w:val="hybridMultilevel"/>
    <w:tmpl w:val="F222A842"/>
    <w:lvl w:ilvl="0" w:tplc="09287E3C">
      <w:start w:val="1"/>
      <w:numFmt w:val="decimal"/>
      <w:lvlText w:val="8.2.1.%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625451C"/>
    <w:multiLevelType w:val="hybridMultilevel"/>
    <w:tmpl w:val="23F02568"/>
    <w:lvl w:ilvl="0" w:tplc="CB2282C4">
      <w:start w:val="1"/>
      <w:numFmt w:val="decimal"/>
      <w:lvlText w:val="14.%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B472D6B"/>
    <w:multiLevelType w:val="hybridMultilevel"/>
    <w:tmpl w:val="167A85E6"/>
    <w:lvl w:ilvl="0" w:tplc="5BA88F00">
      <w:start w:val="1"/>
      <w:numFmt w:val="decimal"/>
      <w:lvlText w:val="11.1.%1."/>
      <w:lvlJc w:val="left"/>
      <w:pPr>
        <w:ind w:left="2160" w:hanging="360"/>
      </w:pPr>
      <w:rPr>
        <w:rFonts w:hint="default"/>
        <w:b/>
      </w:rPr>
    </w:lvl>
    <w:lvl w:ilvl="1" w:tplc="04220019" w:tentative="1">
      <w:start w:val="1"/>
      <w:numFmt w:val="lowerLetter"/>
      <w:lvlText w:val="%2."/>
      <w:lvlJc w:val="left"/>
      <w:pPr>
        <w:ind w:left="2880" w:hanging="360"/>
      </w:pPr>
    </w:lvl>
    <w:lvl w:ilvl="2" w:tplc="0422001B" w:tentative="1">
      <w:start w:val="1"/>
      <w:numFmt w:val="lowerRoman"/>
      <w:lvlText w:val="%3."/>
      <w:lvlJc w:val="right"/>
      <w:pPr>
        <w:ind w:left="3600" w:hanging="180"/>
      </w:pPr>
    </w:lvl>
    <w:lvl w:ilvl="3" w:tplc="0422000F" w:tentative="1">
      <w:start w:val="1"/>
      <w:numFmt w:val="decimal"/>
      <w:lvlText w:val="%4."/>
      <w:lvlJc w:val="left"/>
      <w:pPr>
        <w:ind w:left="4320" w:hanging="360"/>
      </w:pPr>
    </w:lvl>
    <w:lvl w:ilvl="4" w:tplc="04220019" w:tentative="1">
      <w:start w:val="1"/>
      <w:numFmt w:val="lowerLetter"/>
      <w:lvlText w:val="%5."/>
      <w:lvlJc w:val="left"/>
      <w:pPr>
        <w:ind w:left="5040" w:hanging="360"/>
      </w:pPr>
    </w:lvl>
    <w:lvl w:ilvl="5" w:tplc="0422001B" w:tentative="1">
      <w:start w:val="1"/>
      <w:numFmt w:val="lowerRoman"/>
      <w:lvlText w:val="%6."/>
      <w:lvlJc w:val="right"/>
      <w:pPr>
        <w:ind w:left="5760" w:hanging="180"/>
      </w:pPr>
    </w:lvl>
    <w:lvl w:ilvl="6" w:tplc="0422000F" w:tentative="1">
      <w:start w:val="1"/>
      <w:numFmt w:val="decimal"/>
      <w:lvlText w:val="%7."/>
      <w:lvlJc w:val="left"/>
      <w:pPr>
        <w:ind w:left="6480" w:hanging="360"/>
      </w:pPr>
    </w:lvl>
    <w:lvl w:ilvl="7" w:tplc="04220019" w:tentative="1">
      <w:start w:val="1"/>
      <w:numFmt w:val="lowerLetter"/>
      <w:lvlText w:val="%8."/>
      <w:lvlJc w:val="left"/>
      <w:pPr>
        <w:ind w:left="7200" w:hanging="360"/>
      </w:pPr>
    </w:lvl>
    <w:lvl w:ilvl="8" w:tplc="0422001B" w:tentative="1">
      <w:start w:val="1"/>
      <w:numFmt w:val="lowerRoman"/>
      <w:lvlText w:val="%9."/>
      <w:lvlJc w:val="right"/>
      <w:pPr>
        <w:ind w:left="7920" w:hanging="180"/>
      </w:pPr>
    </w:lvl>
  </w:abstractNum>
  <w:abstractNum w:abstractNumId="14" w15:restartNumberingAfterBreak="0">
    <w:nsid w:val="1EE150D3"/>
    <w:multiLevelType w:val="hybridMultilevel"/>
    <w:tmpl w:val="E96A089A"/>
    <w:lvl w:ilvl="0" w:tplc="70782F0C">
      <w:start w:val="1"/>
      <w:numFmt w:val="decimal"/>
      <w:lvlText w:val="18.%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C981188"/>
    <w:multiLevelType w:val="hybridMultilevel"/>
    <w:tmpl w:val="A2588A0E"/>
    <w:lvl w:ilvl="0" w:tplc="57781860">
      <w:start w:val="1"/>
      <w:numFmt w:val="decimal"/>
      <w:lvlText w:val="12.%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0FB53D9"/>
    <w:multiLevelType w:val="hybridMultilevel"/>
    <w:tmpl w:val="1A2A27DA"/>
    <w:lvl w:ilvl="0" w:tplc="3404055C">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17" w15:restartNumberingAfterBreak="0">
    <w:nsid w:val="334F1B42"/>
    <w:multiLevelType w:val="hybridMultilevel"/>
    <w:tmpl w:val="CFDA8562"/>
    <w:lvl w:ilvl="0" w:tplc="F14EF5B2">
      <w:start w:val="1"/>
      <w:numFmt w:val="decimal"/>
      <w:lvlText w:val="8.%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485018D"/>
    <w:multiLevelType w:val="hybridMultilevel"/>
    <w:tmpl w:val="5D5CFCD4"/>
    <w:lvl w:ilvl="0" w:tplc="BAFCC8B2">
      <w:start w:val="1"/>
      <w:numFmt w:val="decimal"/>
      <w:lvlText w:val="11.2.%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5717138"/>
    <w:multiLevelType w:val="hybridMultilevel"/>
    <w:tmpl w:val="789EBA64"/>
    <w:lvl w:ilvl="0" w:tplc="8C1EE3FC">
      <w:start w:val="1"/>
      <w:numFmt w:val="decimal"/>
      <w:lvlText w:val="6.4.%1."/>
      <w:lvlJc w:val="left"/>
      <w:pPr>
        <w:ind w:left="2880" w:hanging="360"/>
      </w:pPr>
      <w:rPr>
        <w:rFonts w:hint="default"/>
      </w:rPr>
    </w:lvl>
    <w:lvl w:ilvl="1" w:tplc="04220019" w:tentative="1">
      <w:start w:val="1"/>
      <w:numFmt w:val="lowerLetter"/>
      <w:lvlText w:val="%2."/>
      <w:lvlJc w:val="left"/>
      <w:pPr>
        <w:ind w:left="3600" w:hanging="360"/>
      </w:pPr>
    </w:lvl>
    <w:lvl w:ilvl="2" w:tplc="0422001B" w:tentative="1">
      <w:start w:val="1"/>
      <w:numFmt w:val="lowerRoman"/>
      <w:lvlText w:val="%3."/>
      <w:lvlJc w:val="right"/>
      <w:pPr>
        <w:ind w:left="4320" w:hanging="180"/>
      </w:pPr>
    </w:lvl>
    <w:lvl w:ilvl="3" w:tplc="0422000F" w:tentative="1">
      <w:start w:val="1"/>
      <w:numFmt w:val="decimal"/>
      <w:lvlText w:val="%4."/>
      <w:lvlJc w:val="left"/>
      <w:pPr>
        <w:ind w:left="5040" w:hanging="360"/>
      </w:pPr>
    </w:lvl>
    <w:lvl w:ilvl="4" w:tplc="04220019" w:tentative="1">
      <w:start w:val="1"/>
      <w:numFmt w:val="lowerLetter"/>
      <w:lvlText w:val="%5."/>
      <w:lvlJc w:val="left"/>
      <w:pPr>
        <w:ind w:left="5760" w:hanging="360"/>
      </w:pPr>
    </w:lvl>
    <w:lvl w:ilvl="5" w:tplc="0422001B" w:tentative="1">
      <w:start w:val="1"/>
      <w:numFmt w:val="lowerRoman"/>
      <w:lvlText w:val="%6."/>
      <w:lvlJc w:val="right"/>
      <w:pPr>
        <w:ind w:left="6480" w:hanging="180"/>
      </w:pPr>
    </w:lvl>
    <w:lvl w:ilvl="6" w:tplc="0422000F" w:tentative="1">
      <w:start w:val="1"/>
      <w:numFmt w:val="decimal"/>
      <w:lvlText w:val="%7."/>
      <w:lvlJc w:val="left"/>
      <w:pPr>
        <w:ind w:left="7200" w:hanging="360"/>
      </w:pPr>
    </w:lvl>
    <w:lvl w:ilvl="7" w:tplc="04220019" w:tentative="1">
      <w:start w:val="1"/>
      <w:numFmt w:val="lowerLetter"/>
      <w:lvlText w:val="%8."/>
      <w:lvlJc w:val="left"/>
      <w:pPr>
        <w:ind w:left="7920" w:hanging="360"/>
      </w:pPr>
    </w:lvl>
    <w:lvl w:ilvl="8" w:tplc="0422001B" w:tentative="1">
      <w:start w:val="1"/>
      <w:numFmt w:val="lowerRoman"/>
      <w:lvlText w:val="%9."/>
      <w:lvlJc w:val="right"/>
      <w:pPr>
        <w:ind w:left="8640" w:hanging="180"/>
      </w:pPr>
    </w:lvl>
  </w:abstractNum>
  <w:abstractNum w:abstractNumId="20" w15:restartNumberingAfterBreak="0">
    <w:nsid w:val="41D66E6E"/>
    <w:multiLevelType w:val="multilevel"/>
    <w:tmpl w:val="BB3A36A0"/>
    <w:lvl w:ilvl="0">
      <w:start w:val="1"/>
      <w:numFmt w:val="decimal"/>
      <w:pStyle w:val="VX1"/>
      <w:lvlText w:val="%1."/>
      <w:lvlJc w:val="left"/>
      <w:pPr>
        <w:tabs>
          <w:tab w:val="num" w:pos="907"/>
        </w:tabs>
        <w:ind w:left="0" w:firstLine="0"/>
      </w:pPr>
      <w:rPr>
        <w:rFonts w:ascii="Times New Roman" w:hAnsi="Times New Roman" w:hint="default"/>
        <w:b/>
        <w:i w:val="0"/>
        <w:sz w:val="22"/>
        <w:szCs w:val="22"/>
      </w:rPr>
    </w:lvl>
    <w:lvl w:ilvl="1">
      <w:start w:val="1"/>
      <w:numFmt w:val="decimal"/>
      <w:pStyle w:val="VX2"/>
      <w:lvlText w:val="%1."/>
      <w:lvlJc w:val="left"/>
      <w:pPr>
        <w:tabs>
          <w:tab w:val="num" w:pos="851"/>
        </w:tabs>
        <w:ind w:left="284" w:firstLine="0"/>
      </w:pPr>
      <w:rPr>
        <w:rFonts w:ascii="Times New Roman" w:hAnsi="Times New Roman" w:hint="default"/>
        <w:b/>
        <w:i w:val="0"/>
        <w:sz w:val="22"/>
        <w:szCs w:val="22"/>
      </w:rPr>
    </w:lvl>
    <w:lvl w:ilvl="2">
      <w:start w:val="1"/>
      <w:numFmt w:val="decimal"/>
      <w:pStyle w:val="VX3"/>
      <w:lvlText w:val="%1.%2.%3."/>
      <w:lvlJc w:val="left"/>
      <w:pPr>
        <w:tabs>
          <w:tab w:val="num" w:pos="851"/>
        </w:tabs>
        <w:ind w:left="284" w:firstLine="0"/>
      </w:pPr>
      <w:rPr>
        <w:rFonts w:ascii="Times New Roman" w:hAnsi="Times New Roman" w:cs="Times New Roman" w:hint="default"/>
        <w:b/>
        <w:i w:val="0"/>
        <w:sz w:val="22"/>
        <w:szCs w:val="22"/>
      </w:rPr>
    </w:lvl>
    <w:lvl w:ilvl="3">
      <w:start w:val="1"/>
      <w:numFmt w:val="decimal"/>
      <w:pStyle w:val="Vx4"/>
      <w:suff w:val="space"/>
      <w:lvlText w:val="%1.%2.%3.%4."/>
      <w:lvlJc w:val="left"/>
      <w:pPr>
        <w:ind w:left="710" w:firstLine="0"/>
      </w:pPr>
      <w:rPr>
        <w:rFonts w:ascii="Times New Roman" w:hAnsi="Times New Roman" w:cs="Times New Roman" w:hint="default"/>
        <w:b/>
        <w:i w:val="0"/>
        <w:sz w:val="22"/>
        <w:szCs w:val="22"/>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43625404"/>
    <w:multiLevelType w:val="hybridMultilevel"/>
    <w:tmpl w:val="C100A416"/>
    <w:lvl w:ilvl="0" w:tplc="FF5ADA54">
      <w:start w:val="1"/>
      <w:numFmt w:val="decimal"/>
      <w:lvlText w:val="15.2.%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385092A"/>
    <w:multiLevelType w:val="hybridMultilevel"/>
    <w:tmpl w:val="D11254FA"/>
    <w:lvl w:ilvl="0" w:tplc="A1D2989E">
      <w:start w:val="1"/>
      <w:numFmt w:val="decimal"/>
      <w:lvlText w:val="7.6.%1."/>
      <w:lvlJc w:val="left"/>
      <w:pPr>
        <w:ind w:left="2160" w:hanging="360"/>
      </w:pPr>
      <w:rPr>
        <w:rFonts w:hint="default"/>
      </w:rPr>
    </w:lvl>
    <w:lvl w:ilvl="1" w:tplc="04220019" w:tentative="1">
      <w:start w:val="1"/>
      <w:numFmt w:val="lowerLetter"/>
      <w:lvlText w:val="%2."/>
      <w:lvlJc w:val="left"/>
      <w:pPr>
        <w:ind w:left="2880" w:hanging="360"/>
      </w:pPr>
    </w:lvl>
    <w:lvl w:ilvl="2" w:tplc="0422001B" w:tentative="1">
      <w:start w:val="1"/>
      <w:numFmt w:val="lowerRoman"/>
      <w:lvlText w:val="%3."/>
      <w:lvlJc w:val="right"/>
      <w:pPr>
        <w:ind w:left="3600" w:hanging="180"/>
      </w:pPr>
    </w:lvl>
    <w:lvl w:ilvl="3" w:tplc="0422000F" w:tentative="1">
      <w:start w:val="1"/>
      <w:numFmt w:val="decimal"/>
      <w:lvlText w:val="%4."/>
      <w:lvlJc w:val="left"/>
      <w:pPr>
        <w:ind w:left="4320" w:hanging="360"/>
      </w:pPr>
    </w:lvl>
    <w:lvl w:ilvl="4" w:tplc="04220019" w:tentative="1">
      <w:start w:val="1"/>
      <w:numFmt w:val="lowerLetter"/>
      <w:lvlText w:val="%5."/>
      <w:lvlJc w:val="left"/>
      <w:pPr>
        <w:ind w:left="5040" w:hanging="360"/>
      </w:pPr>
    </w:lvl>
    <w:lvl w:ilvl="5" w:tplc="0422001B" w:tentative="1">
      <w:start w:val="1"/>
      <w:numFmt w:val="lowerRoman"/>
      <w:lvlText w:val="%6."/>
      <w:lvlJc w:val="right"/>
      <w:pPr>
        <w:ind w:left="5760" w:hanging="180"/>
      </w:pPr>
    </w:lvl>
    <w:lvl w:ilvl="6" w:tplc="0422000F" w:tentative="1">
      <w:start w:val="1"/>
      <w:numFmt w:val="decimal"/>
      <w:lvlText w:val="%7."/>
      <w:lvlJc w:val="left"/>
      <w:pPr>
        <w:ind w:left="6480" w:hanging="360"/>
      </w:pPr>
    </w:lvl>
    <w:lvl w:ilvl="7" w:tplc="04220019" w:tentative="1">
      <w:start w:val="1"/>
      <w:numFmt w:val="lowerLetter"/>
      <w:lvlText w:val="%8."/>
      <w:lvlJc w:val="left"/>
      <w:pPr>
        <w:ind w:left="7200" w:hanging="360"/>
      </w:pPr>
    </w:lvl>
    <w:lvl w:ilvl="8" w:tplc="0422001B" w:tentative="1">
      <w:start w:val="1"/>
      <w:numFmt w:val="lowerRoman"/>
      <w:lvlText w:val="%9."/>
      <w:lvlJc w:val="right"/>
      <w:pPr>
        <w:ind w:left="7920" w:hanging="180"/>
      </w:pPr>
    </w:lvl>
  </w:abstractNum>
  <w:abstractNum w:abstractNumId="23" w15:restartNumberingAfterBreak="0">
    <w:nsid w:val="457561EF"/>
    <w:multiLevelType w:val="hybridMultilevel"/>
    <w:tmpl w:val="BBD6B856"/>
    <w:lvl w:ilvl="0" w:tplc="09AEAD3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15:restartNumberingAfterBreak="0">
    <w:nsid w:val="45DB2D49"/>
    <w:multiLevelType w:val="hybridMultilevel"/>
    <w:tmpl w:val="2C62104E"/>
    <w:lvl w:ilvl="0" w:tplc="AB02EDAC">
      <w:start w:val="1"/>
      <w:numFmt w:val="decimal"/>
      <w:lvlText w:val="10.1.%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A4446BE"/>
    <w:multiLevelType w:val="hybridMultilevel"/>
    <w:tmpl w:val="FC3E75D0"/>
    <w:lvl w:ilvl="0" w:tplc="3BC2F58E">
      <w:start w:val="1"/>
      <w:numFmt w:val="decimal"/>
      <w:lvlText w:val="5.%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A4B656E"/>
    <w:multiLevelType w:val="hybridMultilevel"/>
    <w:tmpl w:val="165ABC5C"/>
    <w:lvl w:ilvl="0" w:tplc="E4308E66">
      <w:start w:val="1"/>
      <w:numFmt w:val="decimal"/>
      <w:lvlText w:val="9.9.%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3581523"/>
    <w:multiLevelType w:val="hybridMultilevel"/>
    <w:tmpl w:val="31248A9E"/>
    <w:lvl w:ilvl="0" w:tplc="8E6EA8BC">
      <w:start w:val="1"/>
      <w:numFmt w:val="decimal"/>
      <w:lvlText w:val="17.%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6AD0382"/>
    <w:multiLevelType w:val="hybridMultilevel"/>
    <w:tmpl w:val="2954EC6A"/>
    <w:lvl w:ilvl="0" w:tplc="92AAE86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79364D1"/>
    <w:multiLevelType w:val="multilevel"/>
    <w:tmpl w:val="9DC6544C"/>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9764C16"/>
    <w:multiLevelType w:val="hybridMultilevel"/>
    <w:tmpl w:val="7E32D864"/>
    <w:lvl w:ilvl="0" w:tplc="C762ACA4">
      <w:start w:val="1"/>
      <w:numFmt w:val="decimal"/>
      <w:lvlText w:val="6.1.%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1" w15:restartNumberingAfterBreak="0">
    <w:nsid w:val="63416F22"/>
    <w:multiLevelType w:val="hybridMultilevel"/>
    <w:tmpl w:val="5420DD30"/>
    <w:lvl w:ilvl="0" w:tplc="A20C10C6">
      <w:start w:val="1"/>
      <w:numFmt w:val="decimal"/>
      <w:lvlText w:val="6.3.%1."/>
      <w:lvlJc w:val="left"/>
      <w:pPr>
        <w:ind w:left="2880" w:hanging="360"/>
      </w:pPr>
      <w:rPr>
        <w:rFonts w:hint="default"/>
      </w:rPr>
    </w:lvl>
    <w:lvl w:ilvl="1" w:tplc="04220019" w:tentative="1">
      <w:start w:val="1"/>
      <w:numFmt w:val="lowerLetter"/>
      <w:lvlText w:val="%2."/>
      <w:lvlJc w:val="left"/>
      <w:pPr>
        <w:ind w:left="3600" w:hanging="360"/>
      </w:pPr>
    </w:lvl>
    <w:lvl w:ilvl="2" w:tplc="0422001B" w:tentative="1">
      <w:start w:val="1"/>
      <w:numFmt w:val="lowerRoman"/>
      <w:lvlText w:val="%3."/>
      <w:lvlJc w:val="right"/>
      <w:pPr>
        <w:ind w:left="4320" w:hanging="180"/>
      </w:pPr>
    </w:lvl>
    <w:lvl w:ilvl="3" w:tplc="0422000F" w:tentative="1">
      <w:start w:val="1"/>
      <w:numFmt w:val="decimal"/>
      <w:lvlText w:val="%4."/>
      <w:lvlJc w:val="left"/>
      <w:pPr>
        <w:ind w:left="5040" w:hanging="360"/>
      </w:pPr>
    </w:lvl>
    <w:lvl w:ilvl="4" w:tplc="04220019" w:tentative="1">
      <w:start w:val="1"/>
      <w:numFmt w:val="lowerLetter"/>
      <w:lvlText w:val="%5."/>
      <w:lvlJc w:val="left"/>
      <w:pPr>
        <w:ind w:left="5760" w:hanging="360"/>
      </w:pPr>
    </w:lvl>
    <w:lvl w:ilvl="5" w:tplc="0422001B" w:tentative="1">
      <w:start w:val="1"/>
      <w:numFmt w:val="lowerRoman"/>
      <w:lvlText w:val="%6."/>
      <w:lvlJc w:val="right"/>
      <w:pPr>
        <w:ind w:left="6480" w:hanging="180"/>
      </w:pPr>
    </w:lvl>
    <w:lvl w:ilvl="6" w:tplc="0422000F" w:tentative="1">
      <w:start w:val="1"/>
      <w:numFmt w:val="decimal"/>
      <w:lvlText w:val="%7."/>
      <w:lvlJc w:val="left"/>
      <w:pPr>
        <w:ind w:left="7200" w:hanging="360"/>
      </w:pPr>
    </w:lvl>
    <w:lvl w:ilvl="7" w:tplc="04220019" w:tentative="1">
      <w:start w:val="1"/>
      <w:numFmt w:val="lowerLetter"/>
      <w:lvlText w:val="%8."/>
      <w:lvlJc w:val="left"/>
      <w:pPr>
        <w:ind w:left="7920" w:hanging="360"/>
      </w:pPr>
    </w:lvl>
    <w:lvl w:ilvl="8" w:tplc="0422001B" w:tentative="1">
      <w:start w:val="1"/>
      <w:numFmt w:val="lowerRoman"/>
      <w:lvlText w:val="%9."/>
      <w:lvlJc w:val="right"/>
      <w:pPr>
        <w:ind w:left="8640" w:hanging="180"/>
      </w:pPr>
    </w:lvl>
  </w:abstractNum>
  <w:abstractNum w:abstractNumId="32" w15:restartNumberingAfterBreak="0">
    <w:nsid w:val="6A5B6D28"/>
    <w:multiLevelType w:val="hybridMultilevel"/>
    <w:tmpl w:val="B5A64A6C"/>
    <w:lvl w:ilvl="0" w:tplc="1780CEDE">
      <w:start w:val="1"/>
      <w:numFmt w:val="decimal"/>
      <w:lvlText w:val="8.2.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C2F2235"/>
    <w:multiLevelType w:val="hybridMultilevel"/>
    <w:tmpl w:val="E174CDE6"/>
    <w:lvl w:ilvl="0" w:tplc="9342D24A">
      <w:start w:val="1"/>
      <w:numFmt w:val="decimal"/>
      <w:lvlText w:val="13.%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0FA038D"/>
    <w:multiLevelType w:val="hybridMultilevel"/>
    <w:tmpl w:val="D6AC1C0E"/>
    <w:lvl w:ilvl="0" w:tplc="370C3CAE">
      <w:start w:val="1"/>
      <w:numFmt w:val="decimal"/>
      <w:lvlText w:val="6.2.%1."/>
      <w:lvlJc w:val="left"/>
      <w:pPr>
        <w:ind w:left="475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2DF30C1"/>
    <w:multiLevelType w:val="hybridMultilevel"/>
    <w:tmpl w:val="A46A1E50"/>
    <w:lvl w:ilvl="0" w:tplc="DE6A19C0">
      <w:start w:val="1"/>
      <w:numFmt w:val="decimal"/>
      <w:lvlText w:val="7.%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47C17F5"/>
    <w:multiLevelType w:val="hybridMultilevel"/>
    <w:tmpl w:val="8F1EE50C"/>
    <w:lvl w:ilvl="0" w:tplc="5D641BAC">
      <w:start w:val="1"/>
      <w:numFmt w:val="decimal"/>
      <w:lvlText w:val="15.%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4DF6950"/>
    <w:multiLevelType w:val="hybridMultilevel"/>
    <w:tmpl w:val="AEA0A65A"/>
    <w:lvl w:ilvl="0" w:tplc="48D6A22C">
      <w:start w:val="1"/>
      <w:numFmt w:val="decimal"/>
      <w:lvlText w:val="11.%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9"/>
  </w:num>
  <w:num w:numId="2">
    <w:abstractNumId w:val="20"/>
  </w:num>
  <w:num w:numId="3">
    <w:abstractNumId w:val="28"/>
  </w:num>
  <w:num w:numId="4">
    <w:abstractNumId w:val="16"/>
  </w:num>
  <w:num w:numId="5">
    <w:abstractNumId w:val="23"/>
  </w:num>
  <w:num w:numId="6">
    <w:abstractNumId w:val="2"/>
  </w:num>
  <w:num w:numId="7">
    <w:abstractNumId w:val="8"/>
  </w:num>
  <w:num w:numId="8">
    <w:abstractNumId w:val="25"/>
  </w:num>
  <w:num w:numId="9">
    <w:abstractNumId w:val="10"/>
  </w:num>
  <w:num w:numId="10">
    <w:abstractNumId w:val="30"/>
  </w:num>
  <w:num w:numId="11">
    <w:abstractNumId w:val="34"/>
  </w:num>
  <w:num w:numId="12">
    <w:abstractNumId w:val="31"/>
  </w:num>
  <w:num w:numId="13">
    <w:abstractNumId w:val="19"/>
  </w:num>
  <w:num w:numId="14">
    <w:abstractNumId w:val="35"/>
  </w:num>
  <w:num w:numId="15">
    <w:abstractNumId w:val="22"/>
  </w:num>
  <w:num w:numId="16">
    <w:abstractNumId w:val="17"/>
  </w:num>
  <w:num w:numId="17">
    <w:abstractNumId w:val="3"/>
  </w:num>
  <w:num w:numId="18">
    <w:abstractNumId w:val="11"/>
  </w:num>
  <w:num w:numId="19">
    <w:abstractNumId w:val="32"/>
  </w:num>
  <w:num w:numId="20">
    <w:abstractNumId w:val="5"/>
  </w:num>
  <w:num w:numId="21">
    <w:abstractNumId w:val="9"/>
  </w:num>
  <w:num w:numId="22">
    <w:abstractNumId w:val="26"/>
  </w:num>
  <w:num w:numId="23">
    <w:abstractNumId w:val="0"/>
  </w:num>
  <w:num w:numId="24">
    <w:abstractNumId w:val="24"/>
  </w:num>
  <w:num w:numId="25">
    <w:abstractNumId w:val="37"/>
  </w:num>
  <w:num w:numId="26">
    <w:abstractNumId w:val="13"/>
  </w:num>
  <w:num w:numId="27">
    <w:abstractNumId w:val="18"/>
  </w:num>
  <w:num w:numId="28">
    <w:abstractNumId w:val="15"/>
  </w:num>
  <w:num w:numId="29">
    <w:abstractNumId w:val="33"/>
  </w:num>
  <w:num w:numId="30">
    <w:abstractNumId w:val="7"/>
  </w:num>
  <w:num w:numId="31">
    <w:abstractNumId w:val="12"/>
  </w:num>
  <w:num w:numId="32">
    <w:abstractNumId w:val="36"/>
  </w:num>
  <w:num w:numId="33">
    <w:abstractNumId w:val="6"/>
  </w:num>
  <w:num w:numId="34">
    <w:abstractNumId w:val="21"/>
  </w:num>
  <w:num w:numId="35">
    <w:abstractNumId w:val="1"/>
  </w:num>
  <w:num w:numId="36">
    <w:abstractNumId w:val="27"/>
  </w:num>
  <w:num w:numId="37">
    <w:abstractNumId w:val="14"/>
  </w:num>
  <w:num w:numId="38">
    <w:abstractNumId w:val="20"/>
  </w:num>
  <w:num w:numId="39">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796"/>
    <w:rsid w:val="000426B6"/>
    <w:rsid w:val="00064762"/>
    <w:rsid w:val="000700AF"/>
    <w:rsid w:val="00094717"/>
    <w:rsid w:val="00095EDF"/>
    <w:rsid w:val="000A0FB7"/>
    <w:rsid w:val="000B086D"/>
    <w:rsid w:val="000D0796"/>
    <w:rsid w:val="000D62E5"/>
    <w:rsid w:val="00123E48"/>
    <w:rsid w:val="001619E0"/>
    <w:rsid w:val="00167C97"/>
    <w:rsid w:val="00186879"/>
    <w:rsid w:val="0018772A"/>
    <w:rsid w:val="00194E0F"/>
    <w:rsid w:val="001D6C81"/>
    <w:rsid w:val="001E1130"/>
    <w:rsid w:val="00202140"/>
    <w:rsid w:val="00204AED"/>
    <w:rsid w:val="00237506"/>
    <w:rsid w:val="002E2CBE"/>
    <w:rsid w:val="0030112C"/>
    <w:rsid w:val="003433ED"/>
    <w:rsid w:val="0038587F"/>
    <w:rsid w:val="003865A2"/>
    <w:rsid w:val="0039371B"/>
    <w:rsid w:val="003B25D4"/>
    <w:rsid w:val="004311BC"/>
    <w:rsid w:val="004661B8"/>
    <w:rsid w:val="004850D2"/>
    <w:rsid w:val="00493B97"/>
    <w:rsid w:val="004D712C"/>
    <w:rsid w:val="005179C4"/>
    <w:rsid w:val="005557D3"/>
    <w:rsid w:val="005A66FF"/>
    <w:rsid w:val="005A76F5"/>
    <w:rsid w:val="005C304F"/>
    <w:rsid w:val="005C752D"/>
    <w:rsid w:val="00622308"/>
    <w:rsid w:val="00666DEC"/>
    <w:rsid w:val="00683D47"/>
    <w:rsid w:val="00690506"/>
    <w:rsid w:val="006A0617"/>
    <w:rsid w:val="006B06E6"/>
    <w:rsid w:val="006D2338"/>
    <w:rsid w:val="0073094E"/>
    <w:rsid w:val="00757543"/>
    <w:rsid w:val="007841C1"/>
    <w:rsid w:val="0079181E"/>
    <w:rsid w:val="007B623C"/>
    <w:rsid w:val="00805E00"/>
    <w:rsid w:val="00817978"/>
    <w:rsid w:val="00835DDF"/>
    <w:rsid w:val="008506A9"/>
    <w:rsid w:val="00861A87"/>
    <w:rsid w:val="00866AA0"/>
    <w:rsid w:val="00871D4D"/>
    <w:rsid w:val="008D542D"/>
    <w:rsid w:val="009234D7"/>
    <w:rsid w:val="00924BB0"/>
    <w:rsid w:val="0094604A"/>
    <w:rsid w:val="009645F0"/>
    <w:rsid w:val="00981CBE"/>
    <w:rsid w:val="0098515F"/>
    <w:rsid w:val="009C6E7A"/>
    <w:rsid w:val="009F51F3"/>
    <w:rsid w:val="009F5A28"/>
    <w:rsid w:val="00A040E4"/>
    <w:rsid w:val="00A702F1"/>
    <w:rsid w:val="00AA0AED"/>
    <w:rsid w:val="00AB67F3"/>
    <w:rsid w:val="00AC6625"/>
    <w:rsid w:val="00B83F87"/>
    <w:rsid w:val="00B85D4F"/>
    <w:rsid w:val="00C446CB"/>
    <w:rsid w:val="00C65130"/>
    <w:rsid w:val="00CC587C"/>
    <w:rsid w:val="00CD341E"/>
    <w:rsid w:val="00CF6F12"/>
    <w:rsid w:val="00D37F6A"/>
    <w:rsid w:val="00D77FD9"/>
    <w:rsid w:val="00DA66D4"/>
    <w:rsid w:val="00DC2185"/>
    <w:rsid w:val="00DE14F3"/>
    <w:rsid w:val="00E01624"/>
    <w:rsid w:val="00E50169"/>
    <w:rsid w:val="00E870D4"/>
    <w:rsid w:val="00E922ED"/>
    <w:rsid w:val="00F00236"/>
    <w:rsid w:val="00F13414"/>
    <w:rsid w:val="00F16654"/>
    <w:rsid w:val="00F650D3"/>
    <w:rsid w:val="00F732A1"/>
    <w:rsid w:val="00F917FC"/>
    <w:rsid w:val="00FA57C7"/>
    <w:rsid w:val="00FE22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8BB16"/>
  <w15:chartTrackingRefBased/>
  <w15:docId w15:val="{BF3F522F-008D-4C13-8DAB-86F6F6EC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D6C81"/>
    <w:pPr>
      <w:spacing w:after="0" w:line="240" w:lineRule="auto"/>
    </w:pPr>
    <w:rPr>
      <w:rFonts w:ascii="Times New Roman" w:eastAsia="Times New Roman" w:hAnsi="Times New Roman" w:cs="Times New Roman"/>
      <w:sz w:val="20"/>
      <w:szCs w:val="20"/>
      <w:lang w:val="ru-RU" w:eastAsia="ru-RU"/>
    </w:rPr>
  </w:style>
  <w:style w:type="paragraph" w:styleId="3">
    <w:name w:val="heading 3"/>
    <w:basedOn w:val="a"/>
    <w:next w:val="a"/>
    <w:link w:val="30"/>
    <w:qFormat/>
    <w:rsid w:val="00E922E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95EDF"/>
    <w:rPr>
      <w:strike w:val="0"/>
      <w:dstrike w:val="0"/>
      <w:color w:val="0260D0"/>
      <w:u w:val="none"/>
      <w:effect w:val="none"/>
    </w:rPr>
  </w:style>
  <w:style w:type="paragraph" w:customStyle="1" w:styleId="VX2">
    <w:name w:val="VX 2"/>
    <w:basedOn w:val="a"/>
    <w:rsid w:val="004850D2"/>
    <w:pPr>
      <w:numPr>
        <w:ilvl w:val="1"/>
        <w:numId w:val="2"/>
      </w:numPr>
      <w:jc w:val="both"/>
    </w:pPr>
    <w:rPr>
      <w:rFonts w:ascii="BookmanC-Light" w:hAnsi="BookmanC-Light"/>
      <w:sz w:val="15"/>
      <w:szCs w:val="24"/>
      <w:lang w:val="uk-UA"/>
    </w:rPr>
  </w:style>
  <w:style w:type="paragraph" w:customStyle="1" w:styleId="VX3">
    <w:name w:val="VX 3"/>
    <w:basedOn w:val="a"/>
    <w:link w:val="VX30"/>
    <w:rsid w:val="004850D2"/>
    <w:pPr>
      <w:numPr>
        <w:ilvl w:val="2"/>
        <w:numId w:val="2"/>
      </w:numPr>
      <w:tabs>
        <w:tab w:val="clear" w:pos="851"/>
        <w:tab w:val="num" w:pos="567"/>
      </w:tabs>
      <w:ind w:left="0"/>
      <w:jc w:val="both"/>
    </w:pPr>
    <w:rPr>
      <w:rFonts w:ascii="BookmanC-Light" w:hAnsi="BookmanC-Light"/>
      <w:sz w:val="15"/>
      <w:szCs w:val="24"/>
      <w:lang w:val="uk-UA"/>
    </w:rPr>
  </w:style>
  <w:style w:type="paragraph" w:customStyle="1" w:styleId="VX1">
    <w:name w:val="VX 1"/>
    <w:basedOn w:val="a"/>
    <w:rsid w:val="004850D2"/>
    <w:pPr>
      <w:numPr>
        <w:numId w:val="2"/>
      </w:numPr>
      <w:tabs>
        <w:tab w:val="left" w:pos="574"/>
      </w:tabs>
      <w:spacing w:before="120" w:after="120"/>
      <w:jc w:val="both"/>
    </w:pPr>
    <w:rPr>
      <w:rFonts w:ascii="FreeSetC-Bold" w:hAnsi="FreeSetC-Bold"/>
      <w:bCs/>
      <w:szCs w:val="24"/>
      <w:lang w:val="uk-UA"/>
    </w:rPr>
  </w:style>
  <w:style w:type="paragraph" w:customStyle="1" w:styleId="Vx4">
    <w:name w:val="Vx4"/>
    <w:basedOn w:val="VX3"/>
    <w:rsid w:val="004850D2"/>
    <w:pPr>
      <w:numPr>
        <w:ilvl w:val="3"/>
      </w:numPr>
    </w:pPr>
  </w:style>
  <w:style w:type="paragraph" w:styleId="a4">
    <w:name w:val="List Paragraph"/>
    <w:aliases w:val="Bullets,Normal bullet 2,Elenco Normale,Абзац,Абзац списку"/>
    <w:basedOn w:val="a"/>
    <w:link w:val="a5"/>
    <w:uiPriority w:val="34"/>
    <w:qFormat/>
    <w:rsid w:val="004850D2"/>
    <w:pPr>
      <w:ind w:left="708"/>
    </w:pPr>
    <w:rPr>
      <w:sz w:val="24"/>
      <w:szCs w:val="24"/>
    </w:rPr>
  </w:style>
  <w:style w:type="paragraph" w:customStyle="1" w:styleId="rvps2">
    <w:name w:val="rvps2"/>
    <w:basedOn w:val="a"/>
    <w:rsid w:val="004850D2"/>
    <w:pPr>
      <w:spacing w:before="100" w:beforeAutospacing="1" w:after="100" w:afterAutospacing="1"/>
    </w:pPr>
    <w:rPr>
      <w:sz w:val="24"/>
      <w:szCs w:val="24"/>
      <w:lang w:val="uk-UA" w:eastAsia="uk-UA"/>
    </w:rPr>
  </w:style>
  <w:style w:type="character" w:customStyle="1" w:styleId="a5">
    <w:name w:val="Абзац списка Знак"/>
    <w:aliases w:val="Bullets Знак,Normal bullet 2 Знак,Elenco Normale Знак,Абзац Знак,Абзац списку Знак"/>
    <w:link w:val="a4"/>
    <w:uiPriority w:val="34"/>
    <w:qFormat/>
    <w:locked/>
    <w:rsid w:val="004850D2"/>
    <w:rPr>
      <w:rFonts w:ascii="Times New Roman" w:eastAsia="Times New Roman" w:hAnsi="Times New Roman" w:cs="Times New Roman"/>
      <w:sz w:val="24"/>
      <w:szCs w:val="24"/>
      <w:lang w:val="ru-RU" w:eastAsia="ru-RU"/>
    </w:rPr>
  </w:style>
  <w:style w:type="character" w:customStyle="1" w:styleId="VX30">
    <w:name w:val="VX 3 Знак"/>
    <w:basedOn w:val="a0"/>
    <w:link w:val="VX3"/>
    <w:rsid w:val="00094717"/>
    <w:rPr>
      <w:rFonts w:ascii="BookmanC-Light" w:eastAsia="Times New Roman" w:hAnsi="BookmanC-Light" w:cs="Times New Roman"/>
      <w:sz w:val="15"/>
      <w:szCs w:val="24"/>
      <w:lang w:eastAsia="ru-RU"/>
    </w:rPr>
  </w:style>
  <w:style w:type="paragraph" w:customStyle="1" w:styleId="Default">
    <w:name w:val="Default"/>
    <w:rsid w:val="00094717"/>
    <w:pPr>
      <w:autoSpaceDE w:val="0"/>
      <w:autoSpaceDN w:val="0"/>
      <w:adjustRightInd w:val="0"/>
      <w:spacing w:after="0" w:line="240" w:lineRule="auto"/>
    </w:pPr>
    <w:rPr>
      <w:rFonts w:ascii="Arial" w:hAnsi="Arial" w:cs="Arial"/>
      <w:color w:val="000000"/>
      <w:sz w:val="24"/>
      <w:szCs w:val="24"/>
      <w:lang w:val="ru-RU"/>
    </w:rPr>
  </w:style>
  <w:style w:type="character" w:customStyle="1" w:styleId="apple-converted-space">
    <w:name w:val="apple-converted-space"/>
    <w:basedOn w:val="a0"/>
    <w:rsid w:val="00094717"/>
  </w:style>
  <w:style w:type="numbering" w:customStyle="1" w:styleId="1">
    <w:name w:val="Стиль1."/>
    <w:uiPriority w:val="99"/>
    <w:rsid w:val="0039371B"/>
    <w:pPr>
      <w:numPr>
        <w:numId w:val="6"/>
      </w:numPr>
    </w:pPr>
  </w:style>
  <w:style w:type="character" w:styleId="a6">
    <w:name w:val="line number"/>
    <w:basedOn w:val="a0"/>
    <w:uiPriority w:val="99"/>
    <w:semiHidden/>
    <w:unhideWhenUsed/>
    <w:rsid w:val="00E870D4"/>
  </w:style>
  <w:style w:type="character" w:customStyle="1" w:styleId="30">
    <w:name w:val="Заголовок 3 Знак"/>
    <w:basedOn w:val="a0"/>
    <w:link w:val="3"/>
    <w:rsid w:val="00E922ED"/>
    <w:rPr>
      <w:rFonts w:ascii="Arial" w:eastAsia="Times New Roman" w:hAnsi="Arial" w:cs="Arial"/>
      <w:b/>
      <w:bCs/>
      <w:sz w:val="26"/>
      <w:szCs w:val="26"/>
      <w:lang w:val="ru-RU" w:eastAsia="ru-RU"/>
    </w:rPr>
  </w:style>
  <w:style w:type="table" w:styleId="a7">
    <w:name w:val="Table Grid"/>
    <w:basedOn w:val="a1"/>
    <w:uiPriority w:val="39"/>
    <w:rsid w:val="00E92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922ED"/>
    <w:rPr>
      <w:rFonts w:ascii="Segoe UI" w:hAnsi="Segoe UI" w:cs="Segoe UI"/>
      <w:sz w:val="18"/>
      <w:szCs w:val="18"/>
    </w:rPr>
  </w:style>
  <w:style w:type="character" w:customStyle="1" w:styleId="a9">
    <w:name w:val="Текст выноски Знак"/>
    <w:basedOn w:val="a0"/>
    <w:link w:val="a8"/>
    <w:uiPriority w:val="99"/>
    <w:semiHidden/>
    <w:rsid w:val="00E922ED"/>
    <w:rPr>
      <w:rFonts w:ascii="Segoe UI" w:eastAsia="Times New Roman" w:hAnsi="Segoe UI" w:cs="Segoe UI"/>
      <w:sz w:val="18"/>
      <w:szCs w:val="18"/>
      <w:lang w:val="ru-RU" w:eastAsia="ru-RU"/>
    </w:rPr>
  </w:style>
  <w:style w:type="character" w:styleId="aa">
    <w:name w:val="annotation reference"/>
    <w:basedOn w:val="a0"/>
    <w:uiPriority w:val="99"/>
    <w:semiHidden/>
    <w:unhideWhenUsed/>
    <w:rsid w:val="006D2338"/>
    <w:rPr>
      <w:sz w:val="16"/>
      <w:szCs w:val="16"/>
    </w:rPr>
  </w:style>
  <w:style w:type="paragraph" w:styleId="ab">
    <w:name w:val="annotation text"/>
    <w:basedOn w:val="a"/>
    <w:link w:val="ac"/>
    <w:uiPriority w:val="99"/>
    <w:semiHidden/>
    <w:unhideWhenUsed/>
    <w:rsid w:val="006D2338"/>
  </w:style>
  <w:style w:type="character" w:customStyle="1" w:styleId="ac">
    <w:name w:val="Текст примечания Знак"/>
    <w:basedOn w:val="a0"/>
    <w:link w:val="ab"/>
    <w:uiPriority w:val="99"/>
    <w:semiHidden/>
    <w:rsid w:val="006D2338"/>
    <w:rPr>
      <w:rFonts w:ascii="Times New Roman" w:eastAsia="Times New Roman" w:hAnsi="Times New Roman" w:cs="Times New Roman"/>
      <w:sz w:val="20"/>
      <w:szCs w:val="20"/>
      <w:lang w:val="ru-RU" w:eastAsia="ru-RU"/>
    </w:rPr>
  </w:style>
  <w:style w:type="paragraph" w:styleId="ad">
    <w:name w:val="annotation subject"/>
    <w:basedOn w:val="ab"/>
    <w:next w:val="ab"/>
    <w:link w:val="ae"/>
    <w:uiPriority w:val="99"/>
    <w:semiHidden/>
    <w:unhideWhenUsed/>
    <w:rsid w:val="006D2338"/>
    <w:rPr>
      <w:b/>
      <w:bCs/>
    </w:rPr>
  </w:style>
  <w:style w:type="character" w:customStyle="1" w:styleId="ae">
    <w:name w:val="Тема примечания Знак"/>
    <w:basedOn w:val="ac"/>
    <w:link w:val="ad"/>
    <w:uiPriority w:val="99"/>
    <w:semiHidden/>
    <w:rsid w:val="006D2338"/>
    <w:rPr>
      <w:rFonts w:ascii="Times New Roman" w:eastAsia="Times New Roman" w:hAnsi="Times New Roman" w:cs="Times New Roman"/>
      <w:b/>
      <w:bCs/>
      <w:sz w:val="20"/>
      <w:szCs w:val="20"/>
      <w:lang w:val="ru-RU" w:eastAsia="ru-RU"/>
    </w:rPr>
  </w:style>
  <w:style w:type="paragraph" w:styleId="af">
    <w:name w:val="Revision"/>
    <w:hidden/>
    <w:uiPriority w:val="99"/>
    <w:semiHidden/>
    <w:rsid w:val="006D2338"/>
    <w:pPr>
      <w:spacing w:after="0" w:line="240" w:lineRule="auto"/>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51-15" TargetMode="External"/><Relationship Id="rId13" Type="http://schemas.openxmlformats.org/officeDocument/2006/relationships/hyperlink" Target="https://zakon.rada.gov.ua/laws/show/z0691-10" TargetMode="External"/><Relationship Id="rId18" Type="http://schemas.openxmlformats.org/officeDocument/2006/relationships/hyperlink" Target="https://zakon.rada.gov.ua/laws/show/435-15" TargetMode="External"/><Relationship Id="rId3" Type="http://schemas.openxmlformats.org/officeDocument/2006/relationships/styles" Target="styles.xml"/><Relationship Id="rId21" Type="http://schemas.openxmlformats.org/officeDocument/2006/relationships/hyperlink" Target="https://www.usg.ua/about/inform/consumer/" TargetMode="External"/><Relationship Id="rId7" Type="http://schemas.openxmlformats.org/officeDocument/2006/relationships/hyperlink" Target="https://zakon.rada.gov.ua/laws/show/435-15" TargetMode="External"/><Relationship Id="rId12" Type="http://schemas.openxmlformats.org/officeDocument/2006/relationships/hyperlink" Target="https://zakon.rada.gov.ua/laws/show/z0691-10" TargetMode="External"/><Relationship Id="rId17" Type="http://schemas.openxmlformats.org/officeDocument/2006/relationships/hyperlink" Target="https://zakon.rada.gov.ua/laws/show/3720-IX" TargetMode="External"/><Relationship Id="rId2" Type="http://schemas.openxmlformats.org/officeDocument/2006/relationships/numbering" Target="numbering.xml"/><Relationship Id="rId16" Type="http://schemas.openxmlformats.org/officeDocument/2006/relationships/hyperlink" Target="https://zakon.rada.gov.ua/laws/show/3720-IX" TargetMode="External"/><Relationship Id="rId20" Type="http://schemas.openxmlformats.org/officeDocument/2006/relationships/hyperlink" Target="https://zakon.rada.gov.ua/laws/show/1909-2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hello@usg.ua" TargetMode="External"/><Relationship Id="rId5" Type="http://schemas.openxmlformats.org/officeDocument/2006/relationships/webSettings" Target="webSettings.xml"/><Relationship Id="rId15" Type="http://schemas.openxmlformats.org/officeDocument/2006/relationships/hyperlink" Target="https://zakon.rada.gov.ua/laws/show/3720-IX" TargetMode="External"/><Relationship Id="rId23" Type="http://schemas.openxmlformats.org/officeDocument/2006/relationships/theme" Target="theme/theme1.xml"/><Relationship Id="rId10" Type="http://schemas.openxmlformats.org/officeDocument/2006/relationships/hyperlink" Target="https://www.usg.ua/" TargetMode="External"/><Relationship Id="rId19" Type="http://schemas.openxmlformats.org/officeDocument/2006/relationships/hyperlink" Target="https://www.usg.ua/" TargetMode="External"/><Relationship Id="rId4" Type="http://schemas.openxmlformats.org/officeDocument/2006/relationships/settings" Target="settings.xml"/><Relationship Id="rId9" Type="http://schemas.openxmlformats.org/officeDocument/2006/relationships/hyperlink" Target="https://zakon.rada.gov.ua/laws/show/2155-19" TargetMode="External"/><Relationship Id="rId14" Type="http://schemas.openxmlformats.org/officeDocument/2006/relationships/hyperlink" Target="https://zakon.rada.gov.ua/laws/show/z0691-1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73A57-0306-48DF-BABF-E9351C4ED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2976</TotalTime>
  <Pages>24</Pages>
  <Words>68130</Words>
  <Characters>38835</Characters>
  <Application>Microsoft Office Word</Application>
  <DocSecurity>0</DocSecurity>
  <Lines>323</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Mykhaylo Ovsyanik</dc:creator>
  <cp:keywords/>
  <dc:description/>
  <cp:lastModifiedBy>Вікторія В. Авраменко</cp:lastModifiedBy>
  <cp:revision>103</cp:revision>
  <cp:lastPrinted>2025-01-14T10:34:00Z</cp:lastPrinted>
  <dcterms:created xsi:type="dcterms:W3CDTF">2025-01-09T13:14:00Z</dcterms:created>
  <dcterms:modified xsi:type="dcterms:W3CDTF">2025-01-16T09:03:00Z</dcterms:modified>
</cp:coreProperties>
</file>